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770F8C1B"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2634AB">
        <w:rPr>
          <w:b/>
          <w:sz w:val="28"/>
          <w:szCs w:val="28"/>
          <w:lang w:val="nl-NL"/>
        </w:rPr>
        <w:t>Điều dưỡng</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69218E74"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Y tế</w:t>
      </w:r>
      <w:r w:rsidR="00393C56">
        <w:rPr>
          <w:b/>
          <w:sz w:val="28"/>
          <w:szCs w:val="28"/>
          <w:lang w:val="nl-NL"/>
        </w:rPr>
        <w:t xml:space="preserve"> Hà đông</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32"/>
        <w:gridCol w:w="721"/>
        <w:gridCol w:w="332"/>
        <w:gridCol w:w="4071"/>
        <w:gridCol w:w="332"/>
        <w:gridCol w:w="1186"/>
        <w:gridCol w:w="320"/>
        <w:gridCol w:w="1098"/>
        <w:gridCol w:w="315"/>
        <w:gridCol w:w="743"/>
        <w:gridCol w:w="342"/>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3931CCE9" w:rsidR="00D52FC3" w:rsidRPr="001C2245" w:rsidRDefault="00D52FC3" w:rsidP="00BE6F78">
            <w:pPr>
              <w:spacing w:before="120" w:after="120"/>
              <w:ind w:right="1"/>
              <w:jc w:val="center"/>
              <w:rPr>
                <w:b/>
                <w:bCs/>
                <w:szCs w:val="26"/>
              </w:rPr>
            </w:pPr>
            <w:r>
              <w:rPr>
                <w:b/>
                <w:bCs/>
              </w:rPr>
              <w:t>9</w:t>
            </w:r>
            <w:r w:rsidR="00393C56">
              <w:rPr>
                <w:b/>
                <w:bCs/>
              </w:rPr>
              <w:t>6</w:t>
            </w:r>
            <w:r w:rsidRPr="00761D22">
              <w:rPr>
                <w:b/>
                <w:bCs/>
              </w:rPr>
              <w:t xml:space="preserve"> Điểm</w:t>
            </w:r>
          </w:p>
        </w:tc>
        <w:tc>
          <w:tcPr>
            <w:tcW w:w="1058" w:type="dxa"/>
            <w:gridSpan w:val="2"/>
            <w:vAlign w:val="center"/>
          </w:tcPr>
          <w:p w14:paraId="38BC7A8E" w14:textId="723E271B" w:rsidR="00D52FC3" w:rsidRPr="001C2245" w:rsidRDefault="00D52FC3" w:rsidP="00BE6F78">
            <w:pPr>
              <w:spacing w:before="120" w:after="120"/>
              <w:ind w:right="1"/>
              <w:jc w:val="center"/>
              <w:rPr>
                <w:b/>
                <w:bCs/>
                <w:szCs w:val="26"/>
                <w:lang w:val="it-IT"/>
              </w:rPr>
            </w:pPr>
            <w:r>
              <w:rPr>
                <w:b/>
              </w:rPr>
              <w:t>9</w:t>
            </w:r>
            <w:r w:rsidR="00393C56">
              <w:rPr>
                <w:b/>
              </w:rPr>
              <w:t>6</w:t>
            </w:r>
            <w:r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058"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142C73FB" w:rsidR="00D52FC3" w:rsidRPr="001C2245" w:rsidRDefault="00D52FC3" w:rsidP="00BE6F78">
            <w:pPr>
              <w:spacing w:before="120" w:after="120"/>
              <w:ind w:right="1"/>
              <w:jc w:val="center"/>
              <w:rPr>
                <w:b/>
                <w:bCs/>
                <w:szCs w:val="26"/>
              </w:rPr>
            </w:pPr>
            <w:r w:rsidRPr="001C2245">
              <w:rPr>
                <w:b/>
                <w:bCs/>
                <w:szCs w:val="26"/>
              </w:rPr>
              <w:t>1</w:t>
            </w:r>
            <w:r w:rsidR="0008698F">
              <w:rPr>
                <w:b/>
                <w:bCs/>
                <w:szCs w:val="26"/>
              </w:rPr>
              <w:t>2</w:t>
            </w:r>
            <w:r w:rsidRPr="001C2245">
              <w:rPr>
                <w:b/>
                <w:bCs/>
                <w:szCs w:val="26"/>
              </w:rPr>
              <w:t xml:space="preserve"> Điểm</w:t>
            </w:r>
          </w:p>
        </w:tc>
        <w:tc>
          <w:tcPr>
            <w:tcW w:w="1058" w:type="dxa"/>
            <w:gridSpan w:val="2"/>
            <w:vAlign w:val="center"/>
          </w:tcPr>
          <w:p w14:paraId="7D816538" w14:textId="17DDEF23" w:rsidR="00D52FC3" w:rsidRPr="001C2245" w:rsidRDefault="0008698F" w:rsidP="00BE6F78">
            <w:pPr>
              <w:spacing w:before="120" w:after="120"/>
              <w:ind w:right="1"/>
              <w:rPr>
                <w:b/>
                <w:bCs/>
                <w:szCs w:val="26"/>
                <w:lang w:val="it-IT"/>
              </w:rPr>
            </w:pPr>
            <w:r>
              <w:rPr>
                <w:b/>
                <w:bCs/>
                <w:szCs w:val="26"/>
                <w:lang w:val="it-IT"/>
              </w:rPr>
              <w:t>85</w:t>
            </w:r>
            <w:r w:rsidR="00D52FC3">
              <w:rPr>
                <w:b/>
                <w:bCs/>
                <w:szCs w:val="26"/>
                <w:lang w:val="it-IT"/>
              </w:rPr>
              <w:t>,</w:t>
            </w:r>
            <w:r>
              <w:rPr>
                <w:b/>
                <w:bCs/>
                <w:szCs w:val="26"/>
                <w:lang w:val="it-IT"/>
              </w:rPr>
              <w:t>7</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77777777" w:rsidR="00D52FC3" w:rsidRPr="001C2245" w:rsidRDefault="00D52FC3" w:rsidP="00BE6F78">
            <w:pPr>
              <w:spacing w:before="120" w:after="120"/>
              <w:ind w:right="1"/>
              <w:jc w:val="center"/>
              <w:rPr>
                <w:bCs/>
                <w:szCs w:val="26"/>
              </w:rPr>
            </w:pPr>
            <w:r w:rsidRPr="001C2245">
              <w:rPr>
                <w:bCs/>
                <w:i/>
                <w:szCs w:val="26"/>
              </w:rPr>
              <w:t>0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22A78D91" w:rsidR="00D52FC3" w:rsidRPr="001C2245" w:rsidRDefault="00393C56" w:rsidP="00BE6F78">
            <w:pPr>
              <w:spacing w:before="120" w:after="120"/>
              <w:ind w:right="1"/>
              <w:jc w:val="center"/>
              <w:rPr>
                <w:bCs/>
                <w:szCs w:val="26"/>
              </w:rPr>
            </w:pPr>
            <w:r>
              <w:rPr>
                <w:bCs/>
                <w:i/>
                <w:szCs w:val="26"/>
              </w:rPr>
              <w:t>2</w:t>
            </w:r>
            <w:r w:rsidR="0008698F">
              <w:rPr>
                <w:bCs/>
                <w:i/>
                <w:szCs w:val="26"/>
              </w:rPr>
              <w:t xml:space="preserve">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301EE2DD" w:rsidR="00D52FC3" w:rsidRPr="001C2245" w:rsidRDefault="00393C5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0101838D" w:rsidR="00D52FC3" w:rsidRPr="001C2245" w:rsidRDefault="00D52FC3" w:rsidP="00BE6F78">
            <w:pPr>
              <w:spacing w:before="120" w:after="120"/>
              <w:ind w:right="1"/>
              <w:jc w:val="center"/>
              <w:rPr>
                <w:b/>
                <w:bCs/>
                <w:szCs w:val="26"/>
              </w:rPr>
            </w:pPr>
            <w:r>
              <w:rPr>
                <w:b/>
                <w:bCs/>
                <w:szCs w:val="26"/>
              </w:rPr>
              <w:t>2</w:t>
            </w:r>
            <w:r w:rsidR="00393C56">
              <w:rPr>
                <w:b/>
                <w:bCs/>
                <w:szCs w:val="26"/>
              </w:rPr>
              <w:t>4</w:t>
            </w:r>
            <w:r w:rsidRPr="001C2245">
              <w:rPr>
                <w:b/>
                <w:bCs/>
                <w:szCs w:val="26"/>
              </w:rPr>
              <w:t xml:space="preserve"> Điểm</w:t>
            </w:r>
          </w:p>
        </w:tc>
        <w:tc>
          <w:tcPr>
            <w:tcW w:w="1058" w:type="dxa"/>
            <w:gridSpan w:val="2"/>
            <w:vAlign w:val="center"/>
          </w:tcPr>
          <w:p w14:paraId="6348EFFA" w14:textId="09E4586D" w:rsidR="00D52FC3" w:rsidRPr="001C2245" w:rsidRDefault="00393C56"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4427B39A" w:rsidR="00D52FC3" w:rsidRPr="001C2245" w:rsidRDefault="00393C56" w:rsidP="00BE6F78">
            <w:pPr>
              <w:spacing w:before="120" w:after="120"/>
              <w:ind w:right="1"/>
              <w:jc w:val="center"/>
              <w:rPr>
                <w:bCs/>
                <w:i/>
                <w:szCs w:val="26"/>
              </w:rPr>
            </w:pPr>
            <w:r>
              <w:rPr>
                <w:bCs/>
                <w:i/>
                <w:szCs w:val="26"/>
              </w:rPr>
              <w:t>2</w:t>
            </w:r>
            <w:r w:rsidR="00D52FC3"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058"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058"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 xml:space="preserve">năng, năng </w:t>
            </w:r>
            <w:r w:rsidRPr="001C2245">
              <w:rPr>
                <w:szCs w:val="26"/>
                <w:lang w:val="vi-VN"/>
              </w:rPr>
              <w:lastRenderedPageBreak/>
              <w:t>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0BEF04CC" w14:textId="5F92CA55" w:rsidR="00B83DF1"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1BC1E2FA" w14:textId="77777777" w:rsidR="002634AB" w:rsidRPr="002634AB" w:rsidRDefault="002634AB" w:rsidP="00B83DF1">
      <w:pPr>
        <w:ind w:firstLine="720"/>
        <w:jc w:val="both"/>
        <w:rPr>
          <w:b/>
          <w:bCs/>
          <w:i/>
          <w:iCs/>
          <w:sz w:val="28"/>
          <w:szCs w:val="28"/>
        </w:rPr>
      </w:pPr>
    </w:p>
    <w:p w14:paraId="05026088" w14:textId="77777777" w:rsidR="00393C56" w:rsidRPr="00393C56" w:rsidRDefault="00393C56" w:rsidP="00393C56">
      <w:pPr>
        <w:pStyle w:val="ListParagraph"/>
        <w:numPr>
          <w:ilvl w:val="0"/>
          <w:numId w:val="20"/>
        </w:numPr>
        <w:tabs>
          <w:tab w:val="left" w:pos="567"/>
        </w:tabs>
        <w:spacing w:line="312" w:lineRule="auto"/>
        <w:jc w:val="both"/>
        <w:rPr>
          <w:rFonts w:eastAsia="Calibri"/>
          <w:b/>
          <w:spacing w:val="-10"/>
          <w:sz w:val="28"/>
          <w:szCs w:val="28"/>
        </w:rPr>
      </w:pPr>
      <w:r w:rsidRPr="00393C56">
        <w:rPr>
          <w:rFonts w:eastAsia="Calibri"/>
          <w:sz w:val="28"/>
          <w:szCs w:val="28"/>
          <w:lang w:val="pt-BR"/>
        </w:rPr>
        <w:t xml:space="preserve">Trường cần </w:t>
      </w:r>
      <w:r w:rsidRPr="00393C56">
        <w:rPr>
          <w:rFonts w:eastAsia="Calibri"/>
          <w:bCs/>
          <w:sz w:val="28"/>
          <w:szCs w:val="28"/>
          <w:lang w:val="vi-VN"/>
        </w:rPr>
        <w:t xml:space="preserve">xác định chỉ tiêu cụ thể cho </w:t>
      </w:r>
      <w:r w:rsidRPr="00393C56">
        <w:rPr>
          <w:rFonts w:eastAsia="Calibri"/>
          <w:bCs/>
          <w:sz w:val="28"/>
          <w:szCs w:val="28"/>
        </w:rPr>
        <w:t xml:space="preserve">cả </w:t>
      </w:r>
      <w:r w:rsidRPr="00393C56">
        <w:rPr>
          <w:rFonts w:eastAsia="Calibri"/>
          <w:bCs/>
          <w:sz w:val="28"/>
          <w:szCs w:val="28"/>
          <w:lang w:val="vi-VN"/>
        </w:rPr>
        <w:t xml:space="preserve">đào tạo liên thông, </w:t>
      </w:r>
      <w:r w:rsidRPr="00393C56">
        <w:rPr>
          <w:rFonts w:eastAsia="Calibri"/>
          <w:bCs/>
          <w:sz w:val="28"/>
          <w:szCs w:val="28"/>
        </w:rPr>
        <w:t>đổi mới phương thức tuyển sinh hàng năm để đảm bảo kết quả tuyển sinh nghề Điều dưỡng đạt tự 80% chỉ tiêu trở lên theo kế hoạch đề ra.</w:t>
      </w:r>
    </w:p>
    <w:p w14:paraId="7E9C36CE" w14:textId="222F2099" w:rsidR="00393C56" w:rsidRPr="00393C56" w:rsidRDefault="00393C56" w:rsidP="00393C56">
      <w:pPr>
        <w:pStyle w:val="ListParagraph"/>
        <w:numPr>
          <w:ilvl w:val="0"/>
          <w:numId w:val="20"/>
        </w:numPr>
        <w:tabs>
          <w:tab w:val="left" w:pos="567"/>
        </w:tabs>
        <w:spacing w:line="312" w:lineRule="auto"/>
        <w:jc w:val="both"/>
        <w:rPr>
          <w:rFonts w:eastAsia="Calibri"/>
          <w:b/>
          <w:spacing w:val="-10"/>
          <w:sz w:val="28"/>
          <w:szCs w:val="28"/>
        </w:rPr>
      </w:pPr>
      <w:r w:rsidRPr="00393C56">
        <w:rPr>
          <w:bCs/>
          <w:iCs/>
          <w:sz w:val="28"/>
          <w:szCs w:val="28"/>
          <w:lang w:val="nl-NL" w:eastAsia="x-none"/>
        </w:rPr>
        <w:t xml:space="preserve"> Nhà trường cần có kế hoạch và thực hiện kế hoạch tuyển dụng nhà giáo để đáp ứng quy mô đào tạo nghề Điều dưỡng theo quy định.</w:t>
      </w:r>
      <w:r w:rsidR="00B83DF1" w:rsidRPr="00393C56">
        <w:rPr>
          <w:b/>
          <w:sz w:val="28"/>
          <w:szCs w:val="28"/>
        </w:rPr>
        <w:t xml:space="preserve">                        </w:t>
      </w:r>
      <w:r w:rsidR="00511679" w:rsidRPr="00393C56">
        <w:rPr>
          <w:b/>
          <w:sz w:val="28"/>
          <w:szCs w:val="28"/>
        </w:rPr>
        <w:t xml:space="preserve">        </w:t>
      </w:r>
      <w:r w:rsidR="00B83DF1" w:rsidRPr="00393C56">
        <w:rPr>
          <w:b/>
          <w:sz w:val="28"/>
          <w:szCs w:val="28"/>
        </w:rPr>
        <w:t xml:space="preserve">   </w:t>
      </w:r>
      <w:r w:rsidR="0008698F" w:rsidRPr="00393C56">
        <w:rPr>
          <w:b/>
          <w:sz w:val="28"/>
          <w:szCs w:val="28"/>
        </w:rPr>
        <w:t xml:space="preserve">                                 </w:t>
      </w:r>
      <w:r w:rsidRPr="00393C56">
        <w:rPr>
          <w:b/>
          <w:sz w:val="28"/>
          <w:szCs w:val="28"/>
        </w:rPr>
        <w:t xml:space="preserve"> </w:t>
      </w:r>
    </w:p>
    <w:p w14:paraId="001EC287" w14:textId="77777777" w:rsidR="00393C56" w:rsidRDefault="00393C56" w:rsidP="00393C56">
      <w:pPr>
        <w:jc w:val="center"/>
        <w:rPr>
          <w:b/>
          <w:sz w:val="28"/>
          <w:szCs w:val="28"/>
        </w:rPr>
      </w:pPr>
    </w:p>
    <w:p w14:paraId="46EEC625" w14:textId="638621EB" w:rsidR="006F37A1" w:rsidRPr="002634AB" w:rsidRDefault="00393C56" w:rsidP="00393C56">
      <w:pPr>
        <w:jc w:val="center"/>
        <w:rPr>
          <w:b/>
          <w:sz w:val="28"/>
          <w:szCs w:val="28"/>
        </w:rPr>
      </w:pPr>
      <w:r>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25CD9FAD"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C23A3" w14:textId="77777777" w:rsidR="00706FD6" w:rsidRDefault="00706FD6" w:rsidP="00D9386A">
      <w:r>
        <w:separator/>
      </w:r>
    </w:p>
  </w:endnote>
  <w:endnote w:type="continuationSeparator" w:id="0">
    <w:p w14:paraId="3D8EA4C0" w14:textId="77777777" w:rsidR="00706FD6" w:rsidRDefault="00706FD6"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1CA07" w14:textId="77777777" w:rsidR="00706FD6" w:rsidRDefault="00706FD6" w:rsidP="00D9386A">
      <w:r>
        <w:separator/>
      </w:r>
    </w:p>
  </w:footnote>
  <w:footnote w:type="continuationSeparator" w:id="0">
    <w:p w14:paraId="50928916" w14:textId="77777777" w:rsidR="00706FD6" w:rsidRDefault="00706FD6"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06FA2"/>
    <w:multiLevelType w:val="hybridMultilevel"/>
    <w:tmpl w:val="B2DAD2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028CC"/>
    <w:multiLevelType w:val="hybridMultilevel"/>
    <w:tmpl w:val="DB528070"/>
    <w:lvl w:ilvl="0" w:tplc="4FFCD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0C5A9B"/>
    <w:multiLevelType w:val="hybridMultilevel"/>
    <w:tmpl w:val="C664767A"/>
    <w:lvl w:ilvl="0" w:tplc="0409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8"/>
  </w:num>
  <w:num w:numId="2" w16cid:durableId="944265671">
    <w:abstractNumId w:val="10"/>
  </w:num>
  <w:num w:numId="3" w16cid:durableId="650866727">
    <w:abstractNumId w:val="9"/>
  </w:num>
  <w:num w:numId="4" w16cid:durableId="1438332050">
    <w:abstractNumId w:val="1"/>
  </w:num>
  <w:num w:numId="5" w16cid:durableId="1171991457">
    <w:abstractNumId w:val="0"/>
  </w:num>
  <w:num w:numId="6" w16cid:durableId="1505895950">
    <w:abstractNumId w:val="15"/>
  </w:num>
  <w:num w:numId="7" w16cid:durableId="1958874550">
    <w:abstractNumId w:val="3"/>
  </w:num>
  <w:num w:numId="8" w16cid:durableId="1498302074">
    <w:abstractNumId w:val="2"/>
  </w:num>
  <w:num w:numId="9" w16cid:durableId="268317595">
    <w:abstractNumId w:val="5"/>
  </w:num>
  <w:num w:numId="10" w16cid:durableId="461971139">
    <w:abstractNumId w:val="11"/>
  </w:num>
  <w:num w:numId="11" w16cid:durableId="246306296">
    <w:abstractNumId w:val="14"/>
  </w:num>
  <w:num w:numId="12" w16cid:durableId="220604197">
    <w:abstractNumId w:val="19"/>
  </w:num>
  <w:num w:numId="13" w16cid:durableId="1523014967">
    <w:abstractNumId w:val="16"/>
  </w:num>
  <w:num w:numId="14" w16cid:durableId="2013604719">
    <w:abstractNumId w:val="17"/>
  </w:num>
  <w:num w:numId="15" w16cid:durableId="1977876644">
    <w:abstractNumId w:val="8"/>
  </w:num>
  <w:num w:numId="16" w16cid:durableId="1853299937">
    <w:abstractNumId w:val="6"/>
  </w:num>
  <w:num w:numId="17" w16cid:durableId="27023731">
    <w:abstractNumId w:val="12"/>
  </w:num>
  <w:num w:numId="18" w16cid:durableId="1241022159">
    <w:abstractNumId w:val="4"/>
  </w:num>
  <w:num w:numId="19" w16cid:durableId="842859767">
    <w:abstractNumId w:val="7"/>
  </w:num>
  <w:num w:numId="20" w16cid:durableId="1071927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92254"/>
    <w:rsid w:val="00295C09"/>
    <w:rsid w:val="002B2242"/>
    <w:rsid w:val="002D25A8"/>
    <w:rsid w:val="003000C4"/>
    <w:rsid w:val="0039363B"/>
    <w:rsid w:val="00393C56"/>
    <w:rsid w:val="003942B3"/>
    <w:rsid w:val="003B4A52"/>
    <w:rsid w:val="003D0305"/>
    <w:rsid w:val="003D1125"/>
    <w:rsid w:val="003F23B2"/>
    <w:rsid w:val="00402B7B"/>
    <w:rsid w:val="0043408F"/>
    <w:rsid w:val="00445033"/>
    <w:rsid w:val="004B1F75"/>
    <w:rsid w:val="004B5E09"/>
    <w:rsid w:val="004E7B0B"/>
    <w:rsid w:val="004F0A8E"/>
    <w:rsid w:val="004F0DC7"/>
    <w:rsid w:val="004F2956"/>
    <w:rsid w:val="004F7C05"/>
    <w:rsid w:val="00511679"/>
    <w:rsid w:val="0052365A"/>
    <w:rsid w:val="00527D49"/>
    <w:rsid w:val="00555886"/>
    <w:rsid w:val="005A4508"/>
    <w:rsid w:val="005D7FC4"/>
    <w:rsid w:val="005E76EE"/>
    <w:rsid w:val="00615EA4"/>
    <w:rsid w:val="00627E9A"/>
    <w:rsid w:val="006743EE"/>
    <w:rsid w:val="00685D3D"/>
    <w:rsid w:val="0068766E"/>
    <w:rsid w:val="006A216C"/>
    <w:rsid w:val="006C32E2"/>
    <w:rsid w:val="006E24D6"/>
    <w:rsid w:val="006E5DAD"/>
    <w:rsid w:val="006F37A1"/>
    <w:rsid w:val="00706FD6"/>
    <w:rsid w:val="0073517C"/>
    <w:rsid w:val="0074045F"/>
    <w:rsid w:val="007512BD"/>
    <w:rsid w:val="00756688"/>
    <w:rsid w:val="00761D22"/>
    <w:rsid w:val="007A64C2"/>
    <w:rsid w:val="007B2279"/>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536E5"/>
    <w:rsid w:val="00B6719C"/>
    <w:rsid w:val="00B83DF1"/>
    <w:rsid w:val="00B915FE"/>
    <w:rsid w:val="00B973AE"/>
    <w:rsid w:val="00BB05D7"/>
    <w:rsid w:val="00BB0D1A"/>
    <w:rsid w:val="00BE21D7"/>
    <w:rsid w:val="00BE5728"/>
    <w:rsid w:val="00BF50D9"/>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D197F"/>
    <w:rsid w:val="00DD51D1"/>
    <w:rsid w:val="00DD7863"/>
    <w:rsid w:val="00DE2551"/>
    <w:rsid w:val="00DE6900"/>
    <w:rsid w:val="00E84FFB"/>
    <w:rsid w:val="00ED5F58"/>
    <w:rsid w:val="00ED7143"/>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12</cp:revision>
  <cp:lastPrinted>2024-12-18T09:22:00Z</cp:lastPrinted>
  <dcterms:created xsi:type="dcterms:W3CDTF">2024-08-30T03:32:00Z</dcterms:created>
  <dcterms:modified xsi:type="dcterms:W3CDTF">2024-12-18T09:28:00Z</dcterms:modified>
</cp:coreProperties>
</file>