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A071E5"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A071E5"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F3D6CE4"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336AE0">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2E32DA71"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sidR="00966E47">
        <w:rPr>
          <w:b/>
          <w:sz w:val="26"/>
          <w:szCs w:val="26"/>
          <w:lang w:val="nl-NL"/>
        </w:rPr>
        <w:t xml:space="preserve">nghề </w:t>
      </w:r>
      <w:r w:rsidR="005266B6">
        <w:rPr>
          <w:b/>
          <w:sz w:val="26"/>
          <w:szCs w:val="26"/>
          <w:lang w:val="nl-NL"/>
        </w:rPr>
        <w:t>Chăn nuôi - Thú y</w:t>
      </w:r>
    </w:p>
    <w:p w14:paraId="601EDDF0" w14:textId="18C23FD0" w:rsidR="00876052" w:rsidRPr="00876052" w:rsidRDefault="00876052" w:rsidP="00876052">
      <w:pPr>
        <w:pStyle w:val="ListParagraph"/>
        <w:ind w:left="502"/>
        <w:jc w:val="center"/>
        <w:rPr>
          <w:b/>
          <w:sz w:val="26"/>
          <w:szCs w:val="26"/>
          <w:lang w:val="vi-VN"/>
        </w:rPr>
      </w:pPr>
      <w:r w:rsidRPr="00876052">
        <w:rPr>
          <w:b/>
          <w:bCs/>
          <w:sz w:val="26"/>
          <w:szCs w:val="26"/>
          <w:lang w:val="nl-NL"/>
        </w:rPr>
        <w:t>Trình độ Cao đẳng</w:t>
      </w:r>
    </w:p>
    <w:p w14:paraId="1B35184E" w14:textId="5F6BD763"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336AE0">
        <w:rPr>
          <w:b/>
          <w:sz w:val="26"/>
          <w:szCs w:val="26"/>
          <w:lang w:val="nl-NL"/>
        </w:rPr>
        <w:t xml:space="preserve">Cao đẳng </w:t>
      </w:r>
      <w:r w:rsidR="005266B6">
        <w:rPr>
          <w:b/>
          <w:sz w:val="26"/>
          <w:szCs w:val="26"/>
          <w:lang w:val="nl-NL"/>
        </w:rPr>
        <w:t>Quảng Nam</w:t>
      </w:r>
    </w:p>
    <w:p w14:paraId="5EF23330" w14:textId="0615A9F3"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336AE0">
        <w:rPr>
          <w:b/>
          <w:bCs/>
          <w:sz w:val="26"/>
          <w:szCs w:val="26"/>
          <w:lang w:val="nl-NL"/>
        </w:rPr>
        <w:t>25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90"/>
        <w:tblW w:w="4805" w:type="pct"/>
        <w:jc w:val="center"/>
        <w:tblCellMar>
          <w:left w:w="28" w:type="dxa"/>
          <w:right w:w="28" w:type="dxa"/>
        </w:tblCellMar>
        <w:tblLook w:val="04A0" w:firstRow="1" w:lastRow="0" w:firstColumn="1" w:lastColumn="0" w:noHBand="0" w:noVBand="1"/>
      </w:tblPr>
      <w:tblGrid>
        <w:gridCol w:w="836"/>
        <w:gridCol w:w="5279"/>
        <w:gridCol w:w="824"/>
        <w:gridCol w:w="1126"/>
        <w:gridCol w:w="1027"/>
      </w:tblGrid>
      <w:tr w:rsidR="002B32EE" w:rsidRPr="00D62067" w14:paraId="65ADB4DA" w14:textId="77777777" w:rsidTr="00E5618F">
        <w:trPr>
          <w:tblHeader/>
          <w:jc w:val="center"/>
        </w:trPr>
        <w:tc>
          <w:tcPr>
            <w:tcW w:w="460" w:type="pct"/>
            <w:vAlign w:val="center"/>
          </w:tcPr>
          <w:p w14:paraId="3E078134" w14:textId="77777777" w:rsidR="002B32EE" w:rsidRPr="00D62067" w:rsidRDefault="002B32EE" w:rsidP="00E5618F">
            <w:pPr>
              <w:spacing w:line="312" w:lineRule="auto"/>
              <w:jc w:val="center"/>
              <w:rPr>
                <w:rFonts w:eastAsia="Calibri"/>
                <w:b/>
                <w:sz w:val="28"/>
                <w:szCs w:val="28"/>
              </w:rPr>
            </w:pPr>
            <w:r w:rsidRPr="00D62067">
              <w:rPr>
                <w:rFonts w:eastAsia="Calibri"/>
                <w:b/>
                <w:bCs/>
                <w:sz w:val="28"/>
                <w:szCs w:val="28"/>
              </w:rPr>
              <w:t>TT</w:t>
            </w:r>
          </w:p>
        </w:tc>
        <w:tc>
          <w:tcPr>
            <w:tcW w:w="2903" w:type="pct"/>
            <w:vAlign w:val="center"/>
          </w:tcPr>
          <w:p w14:paraId="40F48840" w14:textId="77777777" w:rsidR="002B32EE" w:rsidRPr="00D62067" w:rsidRDefault="002B32EE" w:rsidP="00E5618F">
            <w:pPr>
              <w:spacing w:line="312" w:lineRule="auto"/>
              <w:jc w:val="center"/>
              <w:rPr>
                <w:rFonts w:eastAsia="Calibri"/>
                <w:b/>
                <w:bCs/>
                <w:sz w:val="28"/>
                <w:szCs w:val="28"/>
              </w:rPr>
            </w:pPr>
            <w:r w:rsidRPr="00D62067">
              <w:rPr>
                <w:rFonts w:eastAsia="Calibri"/>
                <w:b/>
                <w:bCs/>
                <w:sz w:val="28"/>
                <w:szCs w:val="28"/>
              </w:rPr>
              <w:t>Tiêu chí, tiêu chuẩn</w:t>
            </w:r>
          </w:p>
        </w:tc>
        <w:tc>
          <w:tcPr>
            <w:tcW w:w="453" w:type="pct"/>
            <w:tcBorders>
              <w:bottom w:val="single" w:sz="4" w:space="0" w:color="auto"/>
            </w:tcBorders>
            <w:vAlign w:val="center"/>
          </w:tcPr>
          <w:p w14:paraId="001BC95C" w14:textId="77777777" w:rsidR="002B32EE" w:rsidRPr="00D62067" w:rsidRDefault="002B32EE" w:rsidP="00E5618F">
            <w:pPr>
              <w:spacing w:line="312" w:lineRule="auto"/>
              <w:jc w:val="center"/>
              <w:rPr>
                <w:rFonts w:eastAsia="Calibri"/>
                <w:b/>
                <w:sz w:val="28"/>
                <w:szCs w:val="28"/>
              </w:rPr>
            </w:pPr>
            <w:r w:rsidRPr="00D62067">
              <w:rPr>
                <w:rFonts w:eastAsia="Calibri"/>
                <w:b/>
                <w:bCs/>
                <w:sz w:val="28"/>
                <w:szCs w:val="28"/>
              </w:rPr>
              <w:t>Điểm chuẩn</w:t>
            </w:r>
          </w:p>
        </w:tc>
        <w:tc>
          <w:tcPr>
            <w:tcW w:w="619" w:type="pct"/>
            <w:vAlign w:val="center"/>
          </w:tcPr>
          <w:p w14:paraId="45087430" w14:textId="77777777" w:rsidR="002B32EE" w:rsidRPr="00D62067" w:rsidRDefault="002B32EE" w:rsidP="00E5618F">
            <w:pPr>
              <w:spacing w:line="312" w:lineRule="auto"/>
              <w:jc w:val="center"/>
              <w:rPr>
                <w:rFonts w:eastAsia="Calibri"/>
                <w:b/>
                <w:sz w:val="28"/>
                <w:szCs w:val="28"/>
                <w:lang w:val="it-IT"/>
              </w:rPr>
            </w:pPr>
            <w:r w:rsidRPr="00D62067">
              <w:rPr>
                <w:rFonts w:eastAsia="Calibri"/>
                <w:b/>
                <w:bCs/>
                <w:sz w:val="28"/>
                <w:szCs w:val="28"/>
                <w:lang w:val="it-IT"/>
              </w:rPr>
              <w:t>Đánh giá của đoàn đánh giá ngoài</w:t>
            </w:r>
          </w:p>
        </w:tc>
        <w:tc>
          <w:tcPr>
            <w:tcW w:w="564" w:type="pct"/>
            <w:tcBorders>
              <w:bottom w:val="single" w:sz="4" w:space="0" w:color="auto"/>
            </w:tcBorders>
            <w:vAlign w:val="center"/>
          </w:tcPr>
          <w:p w14:paraId="705E1DE4" w14:textId="77777777" w:rsidR="002B32EE" w:rsidRPr="00D62067" w:rsidRDefault="002B32EE" w:rsidP="00E5618F">
            <w:pPr>
              <w:spacing w:line="312" w:lineRule="auto"/>
              <w:jc w:val="center"/>
              <w:rPr>
                <w:rFonts w:eastAsia="Calibri"/>
                <w:b/>
                <w:sz w:val="28"/>
                <w:szCs w:val="28"/>
                <w:lang w:val="it-IT"/>
              </w:rPr>
            </w:pPr>
            <w:r w:rsidRPr="00D62067">
              <w:rPr>
                <w:rFonts w:eastAsia="Calibri"/>
                <w:b/>
                <w:bCs/>
                <w:sz w:val="28"/>
                <w:szCs w:val="28"/>
                <w:lang w:val="it-IT"/>
              </w:rPr>
              <w:t>Tỷ lệ điểm đánh giá tiêu chí</w:t>
            </w:r>
          </w:p>
        </w:tc>
      </w:tr>
      <w:tr w:rsidR="002B32EE" w:rsidRPr="00D62067" w14:paraId="1B1562B2" w14:textId="77777777" w:rsidTr="00E5618F">
        <w:trPr>
          <w:trHeight w:val="1089"/>
          <w:jc w:val="center"/>
        </w:trPr>
        <w:tc>
          <w:tcPr>
            <w:tcW w:w="460" w:type="pct"/>
            <w:vAlign w:val="center"/>
          </w:tcPr>
          <w:p w14:paraId="5400074E" w14:textId="77777777" w:rsidR="002B32EE" w:rsidRPr="00D62067" w:rsidRDefault="002B32EE" w:rsidP="00E5618F">
            <w:pPr>
              <w:spacing w:line="312" w:lineRule="auto"/>
              <w:rPr>
                <w:rFonts w:eastAsia="Calibri"/>
                <w:b/>
                <w:bCs/>
                <w:sz w:val="28"/>
                <w:szCs w:val="28"/>
                <w:lang w:val="it-IT"/>
              </w:rPr>
            </w:pPr>
          </w:p>
        </w:tc>
        <w:tc>
          <w:tcPr>
            <w:tcW w:w="2903" w:type="pct"/>
            <w:vAlign w:val="center"/>
          </w:tcPr>
          <w:p w14:paraId="20251BB2" w14:textId="77777777" w:rsidR="002B32EE" w:rsidRPr="00D62067" w:rsidRDefault="002B32EE" w:rsidP="00E5618F">
            <w:pPr>
              <w:spacing w:line="312" w:lineRule="auto"/>
              <w:jc w:val="center"/>
              <w:rPr>
                <w:rFonts w:eastAsia="Calibri"/>
                <w:b/>
                <w:bCs/>
                <w:sz w:val="28"/>
                <w:szCs w:val="28"/>
                <w:lang w:val="it-IT"/>
              </w:rPr>
            </w:pPr>
            <w:r w:rsidRPr="00D62067">
              <w:rPr>
                <w:rFonts w:eastAsia="Calibri"/>
                <w:b/>
                <w:bCs/>
                <w:sz w:val="28"/>
                <w:szCs w:val="28"/>
                <w:lang w:val="it-IT"/>
              </w:rPr>
              <w:t>ĐỀ XUẤT KẾT QUẢ ĐẠT ĐƯỢC</w:t>
            </w:r>
          </w:p>
        </w:tc>
        <w:tc>
          <w:tcPr>
            <w:tcW w:w="1637" w:type="pct"/>
            <w:gridSpan w:val="3"/>
            <w:vAlign w:val="center"/>
          </w:tcPr>
          <w:p w14:paraId="4AA445C5" w14:textId="77777777" w:rsidR="002B32EE" w:rsidRPr="00D62067" w:rsidRDefault="002B32EE" w:rsidP="00E5618F">
            <w:pPr>
              <w:spacing w:line="312" w:lineRule="auto"/>
              <w:jc w:val="center"/>
              <w:rPr>
                <w:rFonts w:eastAsia="Calibri"/>
                <w:b/>
                <w:bCs/>
                <w:sz w:val="28"/>
                <w:szCs w:val="28"/>
                <w:lang w:val="it-IT"/>
              </w:rPr>
            </w:pPr>
            <w:r>
              <w:rPr>
                <w:rFonts w:eastAsia="Calibri"/>
                <w:b/>
                <w:bCs/>
                <w:sz w:val="28"/>
                <w:szCs w:val="28"/>
                <w:lang w:val="it-IT"/>
              </w:rPr>
              <w:t>Đ</w:t>
            </w:r>
            <w:r w:rsidRPr="00D62067">
              <w:rPr>
                <w:rFonts w:eastAsia="Calibri"/>
                <w:b/>
                <w:bCs/>
                <w:sz w:val="28"/>
                <w:szCs w:val="28"/>
                <w:lang w:val="it-IT"/>
              </w:rPr>
              <w:t>ạt tiêu chuẩn kiểm định chất lượng</w:t>
            </w:r>
          </w:p>
        </w:tc>
      </w:tr>
      <w:tr w:rsidR="002B32EE" w:rsidRPr="00D62067" w14:paraId="74B89006" w14:textId="77777777" w:rsidTr="00E5618F">
        <w:trPr>
          <w:jc w:val="center"/>
        </w:trPr>
        <w:tc>
          <w:tcPr>
            <w:tcW w:w="460" w:type="pct"/>
            <w:vAlign w:val="center"/>
          </w:tcPr>
          <w:p w14:paraId="1E780F1F" w14:textId="77777777" w:rsidR="002B32EE" w:rsidRPr="00D62067" w:rsidRDefault="002B32EE" w:rsidP="00E5618F">
            <w:pPr>
              <w:spacing w:line="312" w:lineRule="auto"/>
              <w:rPr>
                <w:rFonts w:eastAsia="Calibri"/>
                <w:b/>
                <w:bCs/>
                <w:sz w:val="28"/>
                <w:szCs w:val="28"/>
                <w:lang w:val="it-IT"/>
              </w:rPr>
            </w:pPr>
          </w:p>
        </w:tc>
        <w:tc>
          <w:tcPr>
            <w:tcW w:w="2903" w:type="pct"/>
          </w:tcPr>
          <w:p w14:paraId="7EE8E489" w14:textId="77777777" w:rsidR="002B32EE" w:rsidRPr="00D62067" w:rsidRDefault="002B32EE" w:rsidP="00E5618F">
            <w:pPr>
              <w:spacing w:line="312" w:lineRule="auto"/>
              <w:jc w:val="center"/>
              <w:rPr>
                <w:rFonts w:eastAsia="Calibri"/>
                <w:b/>
                <w:bCs/>
                <w:sz w:val="28"/>
                <w:szCs w:val="28"/>
                <w:lang w:val="en-US"/>
              </w:rPr>
            </w:pPr>
            <w:r w:rsidRPr="00D62067">
              <w:rPr>
                <w:b/>
                <w:sz w:val="28"/>
                <w:szCs w:val="28"/>
                <w:lang w:val="en-US"/>
              </w:rPr>
              <w:t>Tổng điểm</w:t>
            </w:r>
          </w:p>
        </w:tc>
        <w:tc>
          <w:tcPr>
            <w:tcW w:w="453" w:type="pct"/>
            <w:vAlign w:val="center"/>
          </w:tcPr>
          <w:p w14:paraId="47945886" w14:textId="77777777" w:rsidR="002B32EE" w:rsidRPr="00D62067" w:rsidRDefault="002B32EE" w:rsidP="00E5618F">
            <w:pPr>
              <w:spacing w:line="312" w:lineRule="auto"/>
              <w:jc w:val="center"/>
              <w:rPr>
                <w:rFonts w:eastAsia="Calibri"/>
                <w:b/>
                <w:bCs/>
                <w:sz w:val="28"/>
                <w:szCs w:val="28"/>
              </w:rPr>
            </w:pPr>
            <w:r w:rsidRPr="00D62067">
              <w:rPr>
                <w:b/>
                <w:bCs/>
                <w:sz w:val="28"/>
                <w:szCs w:val="28"/>
              </w:rPr>
              <w:t>100</w:t>
            </w:r>
          </w:p>
        </w:tc>
        <w:tc>
          <w:tcPr>
            <w:tcW w:w="619" w:type="pct"/>
            <w:vAlign w:val="center"/>
          </w:tcPr>
          <w:p w14:paraId="2114F728" w14:textId="3AAA607F" w:rsidR="002B32EE" w:rsidRPr="00D62067" w:rsidRDefault="002B32EE" w:rsidP="00E5618F">
            <w:pPr>
              <w:spacing w:line="312" w:lineRule="auto"/>
              <w:jc w:val="center"/>
              <w:rPr>
                <w:rFonts w:eastAsia="Calibri"/>
                <w:b/>
                <w:bCs/>
                <w:sz w:val="28"/>
                <w:szCs w:val="28"/>
                <w:lang w:val="en-US"/>
              </w:rPr>
            </w:pPr>
            <w:r w:rsidRPr="00D62067">
              <w:rPr>
                <w:b/>
                <w:bCs/>
                <w:sz w:val="28"/>
                <w:szCs w:val="28"/>
              </w:rPr>
              <w:t>9</w:t>
            </w:r>
            <w:r w:rsidR="00790432">
              <w:rPr>
                <w:b/>
                <w:bCs/>
                <w:sz w:val="28"/>
                <w:szCs w:val="28"/>
                <w:lang w:val="en-US"/>
              </w:rPr>
              <w:t>7,5</w:t>
            </w:r>
          </w:p>
        </w:tc>
        <w:tc>
          <w:tcPr>
            <w:tcW w:w="564" w:type="pct"/>
            <w:vAlign w:val="center"/>
          </w:tcPr>
          <w:p w14:paraId="3C5A7147" w14:textId="3BCD2B57" w:rsidR="002B32EE" w:rsidRPr="00D62067" w:rsidRDefault="00790432" w:rsidP="00E5618F">
            <w:pPr>
              <w:spacing w:line="312" w:lineRule="auto"/>
              <w:jc w:val="center"/>
              <w:rPr>
                <w:rFonts w:eastAsia="Calibri"/>
                <w:b/>
                <w:bCs/>
                <w:sz w:val="28"/>
                <w:szCs w:val="28"/>
                <w:lang w:val="it-IT"/>
              </w:rPr>
            </w:pPr>
            <w:r>
              <w:rPr>
                <w:rFonts w:eastAsia="Calibri"/>
                <w:b/>
                <w:bCs/>
                <w:sz w:val="28"/>
                <w:szCs w:val="28"/>
                <w:lang w:val="it-IT"/>
              </w:rPr>
              <w:t>97,5</w:t>
            </w:r>
            <w:r w:rsidR="002B32EE" w:rsidRPr="00D62067">
              <w:rPr>
                <w:rFonts w:eastAsia="Calibri"/>
                <w:b/>
                <w:bCs/>
                <w:sz w:val="28"/>
                <w:szCs w:val="28"/>
                <w:lang w:val="it-IT"/>
              </w:rPr>
              <w:t>%</w:t>
            </w:r>
          </w:p>
        </w:tc>
      </w:tr>
      <w:tr w:rsidR="002B32EE" w:rsidRPr="00D62067" w14:paraId="4BBDEBED" w14:textId="77777777" w:rsidTr="00E5618F">
        <w:trPr>
          <w:jc w:val="center"/>
        </w:trPr>
        <w:tc>
          <w:tcPr>
            <w:tcW w:w="460" w:type="pct"/>
            <w:vAlign w:val="center"/>
          </w:tcPr>
          <w:p w14:paraId="677A3136" w14:textId="77777777" w:rsidR="002B32EE" w:rsidRPr="00D62067" w:rsidRDefault="002B32EE" w:rsidP="00E5618F">
            <w:pPr>
              <w:spacing w:line="312" w:lineRule="auto"/>
              <w:rPr>
                <w:rFonts w:eastAsia="Calibri"/>
                <w:b/>
                <w:bCs/>
                <w:sz w:val="28"/>
                <w:szCs w:val="28"/>
              </w:rPr>
            </w:pPr>
          </w:p>
        </w:tc>
        <w:tc>
          <w:tcPr>
            <w:tcW w:w="2903" w:type="pct"/>
          </w:tcPr>
          <w:p w14:paraId="55BEC859" w14:textId="77777777" w:rsidR="002B32EE" w:rsidRPr="00D62067" w:rsidRDefault="002B32EE" w:rsidP="00E5618F">
            <w:pPr>
              <w:spacing w:line="312" w:lineRule="auto"/>
              <w:rPr>
                <w:rFonts w:eastAsia="Calibri"/>
                <w:b/>
                <w:bCs/>
                <w:sz w:val="28"/>
                <w:szCs w:val="28"/>
                <w:u w:val="single"/>
              </w:rPr>
            </w:pPr>
            <w:r w:rsidRPr="00D62067">
              <w:rPr>
                <w:b/>
                <w:sz w:val="28"/>
                <w:szCs w:val="28"/>
              </w:rPr>
              <w:t>Tiêu chí 1: Mục tiêu, chuẩn đầu ra của chương trình đào tạo</w:t>
            </w:r>
          </w:p>
        </w:tc>
        <w:tc>
          <w:tcPr>
            <w:tcW w:w="453" w:type="pct"/>
            <w:vAlign w:val="center"/>
          </w:tcPr>
          <w:p w14:paraId="1318CF1C" w14:textId="77777777" w:rsidR="002B32EE" w:rsidRPr="00D62067" w:rsidRDefault="002B32EE" w:rsidP="00E5618F">
            <w:pPr>
              <w:spacing w:line="312" w:lineRule="auto"/>
              <w:jc w:val="center"/>
              <w:rPr>
                <w:rFonts w:eastAsia="Calibri"/>
                <w:b/>
                <w:bCs/>
                <w:sz w:val="28"/>
                <w:szCs w:val="28"/>
              </w:rPr>
            </w:pPr>
            <w:r>
              <w:rPr>
                <w:b/>
                <w:bCs/>
                <w:sz w:val="28"/>
                <w:szCs w:val="28"/>
              </w:rPr>
              <w:t>7,</w:t>
            </w:r>
            <w:r w:rsidRPr="00D62067">
              <w:rPr>
                <w:b/>
                <w:bCs/>
                <w:sz w:val="28"/>
                <w:szCs w:val="28"/>
              </w:rPr>
              <w:t>5</w:t>
            </w:r>
          </w:p>
        </w:tc>
        <w:tc>
          <w:tcPr>
            <w:tcW w:w="619" w:type="pct"/>
            <w:vAlign w:val="center"/>
          </w:tcPr>
          <w:p w14:paraId="39CE114E" w14:textId="77777777" w:rsidR="002B32EE" w:rsidRPr="00D62067" w:rsidRDefault="002B32EE" w:rsidP="00E5618F">
            <w:pPr>
              <w:spacing w:line="312" w:lineRule="auto"/>
              <w:jc w:val="center"/>
              <w:rPr>
                <w:rFonts w:eastAsia="Calibri"/>
                <w:b/>
                <w:bCs/>
                <w:sz w:val="28"/>
                <w:szCs w:val="28"/>
                <w:lang w:val="en-US"/>
              </w:rPr>
            </w:pPr>
            <w:r>
              <w:rPr>
                <w:b/>
                <w:sz w:val="28"/>
                <w:szCs w:val="28"/>
                <w:lang w:val="en-US"/>
              </w:rPr>
              <w:t>7,</w:t>
            </w:r>
            <w:r w:rsidRPr="00D62067">
              <w:rPr>
                <w:b/>
                <w:sz w:val="28"/>
                <w:szCs w:val="28"/>
                <w:lang w:val="en-US"/>
              </w:rPr>
              <w:t>5</w:t>
            </w:r>
          </w:p>
        </w:tc>
        <w:tc>
          <w:tcPr>
            <w:tcW w:w="564" w:type="pct"/>
            <w:vAlign w:val="center"/>
          </w:tcPr>
          <w:p w14:paraId="317AB6A7" w14:textId="77777777" w:rsidR="002B32EE" w:rsidRPr="00D62067" w:rsidRDefault="002B32EE" w:rsidP="00E5618F">
            <w:pPr>
              <w:spacing w:line="312" w:lineRule="auto"/>
              <w:contextualSpacing/>
              <w:jc w:val="center"/>
              <w:rPr>
                <w:rFonts w:eastAsia="Calibri"/>
                <w:b/>
                <w:bCs/>
                <w:sz w:val="28"/>
                <w:szCs w:val="28"/>
                <w:lang w:val="it-IT"/>
              </w:rPr>
            </w:pPr>
            <w:r w:rsidRPr="00D62067">
              <w:rPr>
                <w:b/>
                <w:sz w:val="28"/>
                <w:szCs w:val="28"/>
                <w:lang w:val="en-US"/>
              </w:rPr>
              <w:t>100%</w:t>
            </w:r>
          </w:p>
        </w:tc>
      </w:tr>
      <w:tr w:rsidR="002B32EE" w:rsidRPr="00D62067" w14:paraId="059D3C83" w14:textId="77777777" w:rsidTr="00E5618F">
        <w:trPr>
          <w:jc w:val="center"/>
        </w:trPr>
        <w:tc>
          <w:tcPr>
            <w:tcW w:w="460" w:type="pct"/>
            <w:vAlign w:val="center"/>
          </w:tcPr>
          <w:p w14:paraId="5010B2F8" w14:textId="77777777" w:rsidR="002B32EE" w:rsidRPr="00D62067" w:rsidRDefault="002B32EE" w:rsidP="00E5618F">
            <w:pPr>
              <w:spacing w:line="312" w:lineRule="auto"/>
              <w:jc w:val="center"/>
              <w:rPr>
                <w:rFonts w:eastAsia="Calibri"/>
                <w:bCs/>
                <w:sz w:val="28"/>
                <w:szCs w:val="28"/>
              </w:rPr>
            </w:pPr>
            <w:r w:rsidRPr="00D62067">
              <w:rPr>
                <w:rFonts w:eastAsia="Calibri"/>
                <w:bCs/>
                <w:sz w:val="28"/>
                <w:szCs w:val="28"/>
              </w:rPr>
              <w:t>1</w:t>
            </w:r>
          </w:p>
        </w:tc>
        <w:tc>
          <w:tcPr>
            <w:tcW w:w="2903" w:type="pct"/>
          </w:tcPr>
          <w:p w14:paraId="2BAEC610" w14:textId="77777777" w:rsidR="002B32EE" w:rsidRPr="00D62067" w:rsidRDefault="002B32EE" w:rsidP="00E5618F">
            <w:pPr>
              <w:spacing w:line="312" w:lineRule="auto"/>
              <w:rPr>
                <w:sz w:val="28"/>
                <w:szCs w:val="28"/>
              </w:rPr>
            </w:pPr>
            <w:r w:rsidRPr="00D62067">
              <w:rPr>
                <w:sz w:val="28"/>
                <w:szCs w:val="28"/>
              </w:rPr>
              <w:t>Tiêu chuẩn 1.1: Mục tiêu của chương trình đào tạo được xác định rõ ràng, phù hợp với sứ mạng của trường, mục tiêu của giáo dục nghề nghiệp và nhu cầu của thị trường lao động.</w:t>
            </w:r>
          </w:p>
        </w:tc>
        <w:tc>
          <w:tcPr>
            <w:tcW w:w="453" w:type="pct"/>
            <w:vAlign w:val="center"/>
          </w:tcPr>
          <w:p w14:paraId="6AF111DA"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619" w:type="pct"/>
            <w:vAlign w:val="center"/>
          </w:tcPr>
          <w:p w14:paraId="3D46C152" w14:textId="77777777" w:rsidR="002B32EE" w:rsidRPr="00D62067" w:rsidRDefault="002B32EE" w:rsidP="00E5618F">
            <w:pPr>
              <w:spacing w:line="312" w:lineRule="auto"/>
              <w:jc w:val="center"/>
              <w:rPr>
                <w:rFonts w:eastAsia="Calibri"/>
                <w:sz w:val="28"/>
                <w:szCs w:val="28"/>
                <w:lang w:val="en-US"/>
              </w:rPr>
            </w:pPr>
            <w:r w:rsidRPr="00D62067">
              <w:rPr>
                <w:sz w:val="28"/>
                <w:szCs w:val="28"/>
                <w:lang w:val="en-US"/>
              </w:rPr>
              <w:t>2,5</w:t>
            </w:r>
          </w:p>
        </w:tc>
        <w:tc>
          <w:tcPr>
            <w:tcW w:w="564" w:type="pct"/>
            <w:vAlign w:val="center"/>
          </w:tcPr>
          <w:p w14:paraId="5E733AA2"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2623C16" w14:textId="77777777" w:rsidTr="00E5618F">
        <w:trPr>
          <w:jc w:val="center"/>
        </w:trPr>
        <w:tc>
          <w:tcPr>
            <w:tcW w:w="460" w:type="pct"/>
            <w:vAlign w:val="center"/>
          </w:tcPr>
          <w:p w14:paraId="7C271107" w14:textId="77777777" w:rsidR="002B32EE" w:rsidRPr="00D62067" w:rsidRDefault="002B32EE" w:rsidP="00E5618F">
            <w:pPr>
              <w:spacing w:line="312" w:lineRule="auto"/>
              <w:jc w:val="center"/>
              <w:rPr>
                <w:rFonts w:eastAsia="Calibri"/>
                <w:bCs/>
                <w:sz w:val="28"/>
                <w:szCs w:val="28"/>
              </w:rPr>
            </w:pPr>
            <w:r w:rsidRPr="00D62067">
              <w:rPr>
                <w:rFonts w:eastAsia="Calibri"/>
                <w:bCs/>
                <w:sz w:val="28"/>
                <w:szCs w:val="28"/>
              </w:rPr>
              <w:t>2</w:t>
            </w:r>
          </w:p>
        </w:tc>
        <w:tc>
          <w:tcPr>
            <w:tcW w:w="2903" w:type="pct"/>
          </w:tcPr>
          <w:p w14:paraId="01C53687" w14:textId="77777777" w:rsidR="002B32EE" w:rsidRPr="00D62067" w:rsidRDefault="002B32EE" w:rsidP="00E5618F">
            <w:pPr>
              <w:spacing w:line="312" w:lineRule="auto"/>
              <w:rPr>
                <w:rFonts w:eastAsia="Calibri"/>
                <w:b/>
                <w:bCs/>
                <w:sz w:val="28"/>
                <w:szCs w:val="28"/>
                <w:u w:val="single"/>
              </w:rPr>
            </w:pPr>
            <w:r w:rsidRPr="00D62067">
              <w:rPr>
                <w:sz w:val="28"/>
                <w:szCs w:val="28"/>
              </w:rPr>
              <w:t>Tiêu chuẩn 1.2: Chuẩn đầu ra của chương trình đào tạo được xác định rõ ràng, đáp ứng yêu cầu của Khung trình độ quốc gia Việt Nam đối với các trình độ giáo dục nghề nghiệp, yêu cầu của ngành, nghề đào tạo, nhu cầu của người học, đơn vị sử dụng lao động, các bên liên quan khác và được công bố công khai.</w:t>
            </w:r>
          </w:p>
        </w:tc>
        <w:tc>
          <w:tcPr>
            <w:tcW w:w="453" w:type="pct"/>
            <w:vAlign w:val="center"/>
          </w:tcPr>
          <w:p w14:paraId="05C98BA0" w14:textId="77777777" w:rsidR="002B32EE" w:rsidRPr="00D62067" w:rsidRDefault="002B32EE" w:rsidP="00E5618F">
            <w:pPr>
              <w:spacing w:line="312" w:lineRule="auto"/>
              <w:jc w:val="center"/>
              <w:rPr>
                <w:rFonts w:eastAsia="Calibri"/>
                <w:bCs/>
                <w:sz w:val="28"/>
                <w:szCs w:val="28"/>
              </w:rPr>
            </w:pPr>
            <w:r w:rsidRPr="00D62067">
              <w:rPr>
                <w:sz w:val="28"/>
                <w:szCs w:val="28"/>
              </w:rPr>
              <w:t>2</w:t>
            </w:r>
            <w:r>
              <w:rPr>
                <w:sz w:val="28"/>
                <w:szCs w:val="28"/>
                <w:lang w:val="en-US"/>
              </w:rPr>
              <w:t>,</w:t>
            </w:r>
            <w:r w:rsidRPr="00D62067">
              <w:rPr>
                <w:sz w:val="28"/>
                <w:szCs w:val="28"/>
              </w:rPr>
              <w:t>5</w:t>
            </w:r>
          </w:p>
        </w:tc>
        <w:tc>
          <w:tcPr>
            <w:tcW w:w="619" w:type="pct"/>
            <w:vAlign w:val="center"/>
          </w:tcPr>
          <w:p w14:paraId="1FFE1D8B" w14:textId="77777777" w:rsidR="002B32EE" w:rsidRPr="00D62067" w:rsidRDefault="002B32EE" w:rsidP="00E5618F">
            <w:pPr>
              <w:spacing w:line="312" w:lineRule="auto"/>
              <w:jc w:val="center"/>
              <w:rPr>
                <w:rFonts w:eastAsia="Calibri"/>
                <w:bCs/>
                <w:sz w:val="28"/>
                <w:szCs w:val="28"/>
              </w:rPr>
            </w:pPr>
            <w:r w:rsidRPr="00D62067">
              <w:rPr>
                <w:sz w:val="28"/>
                <w:szCs w:val="28"/>
              </w:rPr>
              <w:t>2</w:t>
            </w:r>
            <w:r>
              <w:rPr>
                <w:sz w:val="28"/>
                <w:szCs w:val="28"/>
              </w:rPr>
              <w:t>,</w:t>
            </w:r>
            <w:r w:rsidRPr="00D62067">
              <w:rPr>
                <w:sz w:val="28"/>
                <w:szCs w:val="28"/>
              </w:rPr>
              <w:t>5</w:t>
            </w:r>
          </w:p>
        </w:tc>
        <w:tc>
          <w:tcPr>
            <w:tcW w:w="564" w:type="pct"/>
            <w:vAlign w:val="center"/>
          </w:tcPr>
          <w:p w14:paraId="72C0329A"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0720772A" w14:textId="77777777" w:rsidTr="00E5618F">
        <w:trPr>
          <w:jc w:val="center"/>
        </w:trPr>
        <w:tc>
          <w:tcPr>
            <w:tcW w:w="460" w:type="pct"/>
            <w:vAlign w:val="center"/>
          </w:tcPr>
          <w:p w14:paraId="1DA7FD1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w:t>
            </w:r>
          </w:p>
        </w:tc>
        <w:tc>
          <w:tcPr>
            <w:tcW w:w="2903" w:type="pct"/>
          </w:tcPr>
          <w:p w14:paraId="50A476A7" w14:textId="77777777" w:rsidR="002B32EE" w:rsidRPr="00D62067" w:rsidRDefault="002B32EE" w:rsidP="00E5618F">
            <w:pPr>
              <w:shd w:val="clear" w:color="auto" w:fill="FFFFFF"/>
              <w:spacing w:line="312" w:lineRule="auto"/>
              <w:rPr>
                <w:sz w:val="28"/>
                <w:szCs w:val="28"/>
              </w:rPr>
            </w:pPr>
            <w:r w:rsidRPr="00D62067">
              <w:rPr>
                <w:sz w:val="28"/>
                <w:szCs w:val="28"/>
              </w:rPr>
              <w:t xml:space="preserve">Tiêu chuẩn 1.3: Chuẩn đầu ra của chương </w:t>
            </w:r>
            <w:r w:rsidRPr="00D62067">
              <w:rPr>
                <w:sz w:val="28"/>
                <w:szCs w:val="28"/>
              </w:rPr>
              <w:lastRenderedPageBreak/>
              <w:t>trình đào tạo được tích hợp năng lực số cho phù hợp với yêu cầu của chuyển đổi số trong giáo dục nghề nghiệp.</w:t>
            </w:r>
          </w:p>
        </w:tc>
        <w:tc>
          <w:tcPr>
            <w:tcW w:w="453" w:type="pct"/>
            <w:vAlign w:val="center"/>
          </w:tcPr>
          <w:p w14:paraId="5068B9B6"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5CA95B2D" w14:textId="77777777" w:rsidR="002B32EE" w:rsidRPr="00D62067" w:rsidRDefault="002B32EE"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681BA1F1"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2E836BBA" w14:textId="77777777" w:rsidTr="00E5618F">
        <w:trPr>
          <w:jc w:val="center"/>
        </w:trPr>
        <w:tc>
          <w:tcPr>
            <w:tcW w:w="460" w:type="pct"/>
            <w:vAlign w:val="center"/>
          </w:tcPr>
          <w:p w14:paraId="03884D38" w14:textId="77777777" w:rsidR="002B32EE" w:rsidRPr="00D62067" w:rsidRDefault="002B32EE" w:rsidP="00E5618F">
            <w:pPr>
              <w:spacing w:line="312" w:lineRule="auto"/>
              <w:rPr>
                <w:rFonts w:eastAsia="Calibri"/>
                <w:b/>
                <w:bCs/>
                <w:sz w:val="28"/>
                <w:szCs w:val="28"/>
              </w:rPr>
            </w:pPr>
          </w:p>
        </w:tc>
        <w:tc>
          <w:tcPr>
            <w:tcW w:w="2903" w:type="pct"/>
          </w:tcPr>
          <w:p w14:paraId="1F071159" w14:textId="77777777" w:rsidR="002B32EE" w:rsidRPr="00D62067" w:rsidRDefault="002B32EE" w:rsidP="00E5618F">
            <w:pPr>
              <w:spacing w:line="312" w:lineRule="auto"/>
              <w:rPr>
                <w:rFonts w:eastAsia="Calibri"/>
                <w:b/>
                <w:bCs/>
                <w:sz w:val="28"/>
                <w:szCs w:val="28"/>
                <w:u w:val="single"/>
              </w:rPr>
            </w:pPr>
            <w:r w:rsidRPr="00D62067">
              <w:rPr>
                <w:b/>
                <w:sz w:val="28"/>
                <w:szCs w:val="28"/>
              </w:rPr>
              <w:t>Tiêu chí 2: Cấu trúc và nội dung chương trình đào tạo, giáo trình</w:t>
            </w:r>
          </w:p>
        </w:tc>
        <w:tc>
          <w:tcPr>
            <w:tcW w:w="453" w:type="pct"/>
            <w:vAlign w:val="center"/>
          </w:tcPr>
          <w:p w14:paraId="6D31390E" w14:textId="77777777" w:rsidR="002B32EE" w:rsidRPr="00D62067" w:rsidRDefault="002B32EE" w:rsidP="00E5618F">
            <w:pPr>
              <w:spacing w:line="312" w:lineRule="auto"/>
              <w:jc w:val="center"/>
              <w:rPr>
                <w:rFonts w:eastAsia="Calibri"/>
                <w:b/>
                <w:bCs/>
                <w:sz w:val="28"/>
                <w:szCs w:val="28"/>
              </w:rPr>
            </w:pPr>
            <w:r>
              <w:rPr>
                <w:b/>
                <w:sz w:val="28"/>
                <w:szCs w:val="28"/>
              </w:rPr>
              <w:t>17,</w:t>
            </w:r>
            <w:r w:rsidRPr="00D62067">
              <w:rPr>
                <w:b/>
                <w:sz w:val="28"/>
                <w:szCs w:val="28"/>
              </w:rPr>
              <w:t>5</w:t>
            </w:r>
          </w:p>
        </w:tc>
        <w:tc>
          <w:tcPr>
            <w:tcW w:w="619" w:type="pct"/>
            <w:vAlign w:val="center"/>
          </w:tcPr>
          <w:p w14:paraId="1466B0FF" w14:textId="77777777" w:rsidR="002B32EE" w:rsidRPr="00D62067" w:rsidRDefault="002B32EE" w:rsidP="00E5618F">
            <w:pPr>
              <w:spacing w:line="312" w:lineRule="auto"/>
              <w:jc w:val="center"/>
              <w:rPr>
                <w:rFonts w:eastAsia="Calibri"/>
                <w:b/>
                <w:bCs/>
                <w:sz w:val="28"/>
                <w:szCs w:val="28"/>
              </w:rPr>
            </w:pPr>
            <w:r>
              <w:rPr>
                <w:b/>
                <w:sz w:val="28"/>
                <w:szCs w:val="28"/>
              </w:rPr>
              <w:t>17,</w:t>
            </w:r>
            <w:r w:rsidRPr="00D62067">
              <w:rPr>
                <w:b/>
                <w:sz w:val="28"/>
                <w:szCs w:val="28"/>
              </w:rPr>
              <w:t>5</w:t>
            </w:r>
          </w:p>
        </w:tc>
        <w:tc>
          <w:tcPr>
            <w:tcW w:w="564" w:type="pct"/>
            <w:vAlign w:val="center"/>
          </w:tcPr>
          <w:p w14:paraId="42A0D11F" w14:textId="77777777" w:rsidR="002B32EE" w:rsidRPr="00D62067" w:rsidRDefault="002B32EE" w:rsidP="00E5618F">
            <w:pPr>
              <w:spacing w:line="312" w:lineRule="auto"/>
              <w:contextualSpacing/>
              <w:jc w:val="center"/>
              <w:rPr>
                <w:rFonts w:eastAsia="Calibri"/>
                <w:b/>
                <w:bCs/>
                <w:sz w:val="28"/>
                <w:szCs w:val="28"/>
                <w:lang w:val="en-US"/>
              </w:rPr>
            </w:pPr>
            <w:r w:rsidRPr="00D62067">
              <w:rPr>
                <w:b/>
                <w:sz w:val="28"/>
                <w:szCs w:val="28"/>
                <w:lang w:val="en-US"/>
              </w:rPr>
              <w:t>100%</w:t>
            </w:r>
          </w:p>
        </w:tc>
      </w:tr>
      <w:tr w:rsidR="002B32EE" w:rsidRPr="00D62067" w14:paraId="3708F272" w14:textId="77777777" w:rsidTr="00E5618F">
        <w:trPr>
          <w:jc w:val="center"/>
        </w:trPr>
        <w:tc>
          <w:tcPr>
            <w:tcW w:w="460" w:type="pct"/>
            <w:vAlign w:val="center"/>
          </w:tcPr>
          <w:p w14:paraId="02C893C5"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4</w:t>
            </w:r>
          </w:p>
        </w:tc>
        <w:tc>
          <w:tcPr>
            <w:tcW w:w="2903" w:type="pct"/>
          </w:tcPr>
          <w:p w14:paraId="63D98DD5" w14:textId="77777777" w:rsidR="002B32EE" w:rsidRPr="00D62067" w:rsidRDefault="002B32EE" w:rsidP="00E5618F">
            <w:pPr>
              <w:shd w:val="clear" w:color="auto" w:fill="FFFFFF"/>
              <w:spacing w:line="312" w:lineRule="auto"/>
              <w:rPr>
                <w:sz w:val="28"/>
                <w:szCs w:val="28"/>
              </w:rPr>
            </w:pPr>
            <w:r w:rsidRPr="00D62067">
              <w:rPr>
                <w:sz w:val="28"/>
                <w:szCs w:val="28"/>
              </w:rPr>
              <w:t>Tiêu chuẩn 2.1: Chương trình đào tạo có đầy đủ thông tin, cấu trúc logic, có tính linh hoạt và được cập nhật, phê duyệt, ban hành.</w:t>
            </w:r>
          </w:p>
        </w:tc>
        <w:tc>
          <w:tcPr>
            <w:tcW w:w="453" w:type="pct"/>
            <w:vAlign w:val="center"/>
          </w:tcPr>
          <w:p w14:paraId="2C231719"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939E815"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D894AD8"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C4EC7FE" w14:textId="77777777" w:rsidTr="00E5618F">
        <w:trPr>
          <w:jc w:val="center"/>
        </w:trPr>
        <w:tc>
          <w:tcPr>
            <w:tcW w:w="460" w:type="pct"/>
            <w:vAlign w:val="center"/>
          </w:tcPr>
          <w:p w14:paraId="6D49DF2C"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5</w:t>
            </w:r>
          </w:p>
        </w:tc>
        <w:tc>
          <w:tcPr>
            <w:tcW w:w="2903" w:type="pct"/>
          </w:tcPr>
          <w:p w14:paraId="46037A11" w14:textId="77777777" w:rsidR="002B32EE" w:rsidRPr="00D62067" w:rsidRDefault="002B32EE" w:rsidP="00E5618F">
            <w:pPr>
              <w:shd w:val="clear" w:color="auto" w:fill="FFFFFF"/>
              <w:spacing w:line="312" w:lineRule="auto"/>
              <w:rPr>
                <w:sz w:val="28"/>
                <w:szCs w:val="28"/>
              </w:rPr>
            </w:pPr>
            <w:r w:rsidRPr="00D62067">
              <w:rPr>
                <w:sz w:val="28"/>
                <w:szCs w:val="28"/>
              </w:rPr>
              <w:t>Tiêu chuẩn 2.2: Nội dung chương trình đào tạo đáp ứng sự thay đổi của khoa học, công nghệ, yêu cầu trong sản xuất, kinh doanh, dịch vụ và nhu cầu của thị trường lao động hoặc của ngành, địa  phương.</w:t>
            </w:r>
          </w:p>
        </w:tc>
        <w:tc>
          <w:tcPr>
            <w:tcW w:w="453" w:type="pct"/>
            <w:vAlign w:val="center"/>
          </w:tcPr>
          <w:p w14:paraId="0E6ECB5A"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B7BE1C2"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A90B3CE"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6A20A15C" w14:textId="77777777" w:rsidTr="00E5618F">
        <w:trPr>
          <w:jc w:val="center"/>
        </w:trPr>
        <w:tc>
          <w:tcPr>
            <w:tcW w:w="460" w:type="pct"/>
            <w:vAlign w:val="center"/>
          </w:tcPr>
          <w:p w14:paraId="055B332B"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6</w:t>
            </w:r>
          </w:p>
        </w:tc>
        <w:tc>
          <w:tcPr>
            <w:tcW w:w="2903" w:type="pct"/>
          </w:tcPr>
          <w:p w14:paraId="16C6AE93" w14:textId="77777777" w:rsidR="002B32EE" w:rsidRPr="00D62067" w:rsidRDefault="002B32EE" w:rsidP="00E5618F">
            <w:pPr>
              <w:spacing w:line="312" w:lineRule="auto"/>
              <w:jc w:val="left"/>
              <w:rPr>
                <w:sz w:val="28"/>
                <w:szCs w:val="28"/>
              </w:rPr>
            </w:pPr>
            <w:r w:rsidRPr="00D62067">
              <w:rPr>
                <w:sz w:val="28"/>
                <w:szCs w:val="28"/>
              </w:rPr>
              <w:t>Tiêu chuẩn 2.3: Chương trình đào tạo được thiết kế và phát triển dựa trên nhu cầu và phản hồi của các bên liên quan, bảo</w:t>
            </w:r>
            <w:r>
              <w:rPr>
                <w:sz w:val="28"/>
                <w:szCs w:val="28"/>
              </w:rPr>
              <w:t xml:space="preserve"> đảm đạt được chuẩn đầu ra. Mỗi </w:t>
            </w:r>
            <w:r w:rsidRPr="00D62067">
              <w:rPr>
                <w:sz w:val="28"/>
                <w:szCs w:val="28"/>
              </w:rPr>
              <w:t>môn học, mô-đun phải thể hiện vị trí, vai trò và tiến trình đạt được chuẩn đầu ra của chương trình đào tạo.</w:t>
            </w:r>
          </w:p>
        </w:tc>
        <w:tc>
          <w:tcPr>
            <w:tcW w:w="453" w:type="pct"/>
            <w:vAlign w:val="center"/>
          </w:tcPr>
          <w:p w14:paraId="5F23E87C"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F9AC7E4"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FF376C7"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6D0F3568" w14:textId="77777777" w:rsidTr="00E5618F">
        <w:trPr>
          <w:jc w:val="center"/>
        </w:trPr>
        <w:tc>
          <w:tcPr>
            <w:tcW w:w="460" w:type="pct"/>
            <w:vAlign w:val="center"/>
          </w:tcPr>
          <w:p w14:paraId="00DB240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7</w:t>
            </w:r>
          </w:p>
        </w:tc>
        <w:tc>
          <w:tcPr>
            <w:tcW w:w="2903" w:type="pct"/>
          </w:tcPr>
          <w:p w14:paraId="7201358B" w14:textId="77777777" w:rsidR="002B32EE" w:rsidRPr="00D62067" w:rsidRDefault="002B32EE" w:rsidP="00E5618F">
            <w:pPr>
              <w:shd w:val="clear" w:color="auto" w:fill="FFFFFF"/>
              <w:spacing w:line="312" w:lineRule="auto"/>
              <w:rPr>
                <w:sz w:val="28"/>
                <w:szCs w:val="28"/>
              </w:rPr>
            </w:pPr>
            <w:r w:rsidRPr="00D62067">
              <w:rPr>
                <w:sz w:val="28"/>
                <w:szCs w:val="28"/>
              </w:rPr>
              <w:t>Tiêu chuẩn 2.4: Chương trình đào tạo được định kỳ rà soát, đánh giá, cập nhật và cải tiến để đáp ứng yêu cầu của thị trường lao động, sự phát triển của ngành, địa phương.</w:t>
            </w:r>
          </w:p>
        </w:tc>
        <w:tc>
          <w:tcPr>
            <w:tcW w:w="453" w:type="pct"/>
            <w:vAlign w:val="center"/>
          </w:tcPr>
          <w:p w14:paraId="33700704"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BC9EAA9"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C3C36CD"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530C980" w14:textId="77777777" w:rsidTr="00E5618F">
        <w:trPr>
          <w:jc w:val="center"/>
        </w:trPr>
        <w:tc>
          <w:tcPr>
            <w:tcW w:w="460" w:type="pct"/>
            <w:vAlign w:val="center"/>
          </w:tcPr>
          <w:p w14:paraId="7B80B5F0"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8</w:t>
            </w:r>
          </w:p>
        </w:tc>
        <w:tc>
          <w:tcPr>
            <w:tcW w:w="2903" w:type="pct"/>
          </w:tcPr>
          <w:p w14:paraId="13D0AC68" w14:textId="77777777" w:rsidR="002B32EE" w:rsidRPr="00D62067" w:rsidRDefault="002B32EE" w:rsidP="00E5618F">
            <w:pPr>
              <w:shd w:val="clear" w:color="auto" w:fill="FFFFFF"/>
              <w:spacing w:line="312" w:lineRule="auto"/>
              <w:rPr>
                <w:sz w:val="28"/>
                <w:szCs w:val="28"/>
              </w:rPr>
            </w:pPr>
            <w:r w:rsidRPr="00D62067">
              <w:rPr>
                <w:sz w:val="28"/>
                <w:szCs w:val="28"/>
              </w:rPr>
              <w:t>Tiêu chuẩn 2.5: Giáo trình được biên soạn hoặc lựa chọn, thẩm định, ban hành đủ cho các mô đun, môn học của chương trình đào tạo</w:t>
            </w:r>
          </w:p>
        </w:tc>
        <w:tc>
          <w:tcPr>
            <w:tcW w:w="453" w:type="pct"/>
            <w:vAlign w:val="center"/>
          </w:tcPr>
          <w:p w14:paraId="4772BAC4"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773D8C2"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524F3F00"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E02A3C0" w14:textId="77777777" w:rsidTr="00E5618F">
        <w:trPr>
          <w:jc w:val="center"/>
        </w:trPr>
        <w:tc>
          <w:tcPr>
            <w:tcW w:w="460" w:type="pct"/>
            <w:vAlign w:val="center"/>
          </w:tcPr>
          <w:p w14:paraId="7BAF1FEB"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9</w:t>
            </w:r>
          </w:p>
        </w:tc>
        <w:tc>
          <w:tcPr>
            <w:tcW w:w="2903" w:type="pct"/>
          </w:tcPr>
          <w:p w14:paraId="08687435"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2.6: Giáo trình cụ thể hóa yêu cầu </w:t>
            </w:r>
            <w:r w:rsidRPr="00D62067">
              <w:rPr>
                <w:sz w:val="28"/>
                <w:szCs w:val="28"/>
              </w:rPr>
              <w:lastRenderedPageBreak/>
              <w:t>về nội dung kiến thức, kỹ năng của từng mô-đun, môn học trong chương trình</w:t>
            </w:r>
            <w:r>
              <w:rPr>
                <w:sz w:val="28"/>
                <w:szCs w:val="28"/>
              </w:rPr>
              <w:t xml:space="preserve"> đào tạo, tạo điều kiện để thực </w:t>
            </w:r>
            <w:r w:rsidRPr="00D62067">
              <w:rPr>
                <w:sz w:val="28"/>
                <w:szCs w:val="28"/>
              </w:rPr>
              <w:t>hiện phương pháp dạy học tích cực, bảo đảm đáp ứng yêu cầu của ngành, nghề đào tạo.</w:t>
            </w:r>
          </w:p>
        </w:tc>
        <w:tc>
          <w:tcPr>
            <w:tcW w:w="453" w:type="pct"/>
            <w:vAlign w:val="center"/>
          </w:tcPr>
          <w:p w14:paraId="2A3ED638"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47ACE854"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F59AB0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1BCA2590" w14:textId="77777777" w:rsidTr="00E5618F">
        <w:trPr>
          <w:jc w:val="center"/>
        </w:trPr>
        <w:tc>
          <w:tcPr>
            <w:tcW w:w="460" w:type="pct"/>
            <w:vAlign w:val="center"/>
          </w:tcPr>
          <w:p w14:paraId="0650DACA"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10</w:t>
            </w:r>
          </w:p>
        </w:tc>
        <w:tc>
          <w:tcPr>
            <w:tcW w:w="2903" w:type="pct"/>
          </w:tcPr>
          <w:p w14:paraId="66E62948" w14:textId="77777777" w:rsidR="002B32EE" w:rsidRPr="00D62067" w:rsidRDefault="002B32EE" w:rsidP="00E5618F">
            <w:pPr>
              <w:shd w:val="clear" w:color="auto" w:fill="FFFFFF"/>
              <w:spacing w:line="312" w:lineRule="auto"/>
              <w:rPr>
                <w:sz w:val="28"/>
                <w:szCs w:val="28"/>
              </w:rPr>
            </w:pPr>
            <w:r w:rsidRPr="00D62067">
              <w:rPr>
                <w:sz w:val="28"/>
                <w:szCs w:val="28"/>
              </w:rPr>
              <w:t>Tiêu chuẩn 2.7: Giáo trình định kỳ được rà soát, đánh giá và cập nhật theo</w:t>
            </w:r>
            <w:r w:rsidRPr="00D62067">
              <w:rPr>
                <w:sz w:val="28"/>
                <w:szCs w:val="28"/>
              </w:rPr>
              <w:br/>
              <w:t>quy định, đáp ứng sự đổi mới của chương trình đào tạo.</w:t>
            </w:r>
          </w:p>
        </w:tc>
        <w:tc>
          <w:tcPr>
            <w:tcW w:w="453" w:type="pct"/>
            <w:vAlign w:val="center"/>
          </w:tcPr>
          <w:p w14:paraId="26CAAE5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88DEFE7"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08395DA5" w14:textId="59813437" w:rsidR="002B32EE" w:rsidRPr="00D62067" w:rsidRDefault="002B32EE" w:rsidP="002B32EE">
            <w:pPr>
              <w:spacing w:line="312" w:lineRule="auto"/>
              <w:jc w:val="center"/>
              <w:rPr>
                <w:rFonts w:eastAsia="Calibri"/>
                <w:b/>
                <w:bCs/>
                <w:sz w:val="28"/>
                <w:szCs w:val="28"/>
                <w:lang w:val="it-IT"/>
              </w:rPr>
            </w:pPr>
          </w:p>
        </w:tc>
      </w:tr>
      <w:tr w:rsidR="002B32EE" w:rsidRPr="00D62067" w14:paraId="0B2365F2" w14:textId="77777777" w:rsidTr="00E5618F">
        <w:trPr>
          <w:jc w:val="center"/>
        </w:trPr>
        <w:tc>
          <w:tcPr>
            <w:tcW w:w="460" w:type="pct"/>
            <w:vAlign w:val="center"/>
          </w:tcPr>
          <w:p w14:paraId="350FB5A4"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 </w:t>
            </w:r>
          </w:p>
        </w:tc>
        <w:tc>
          <w:tcPr>
            <w:tcW w:w="2903" w:type="pct"/>
          </w:tcPr>
          <w:p w14:paraId="36B8347D" w14:textId="77777777" w:rsidR="002B32EE" w:rsidRPr="00D62067" w:rsidRDefault="002B32EE" w:rsidP="00E5618F">
            <w:pPr>
              <w:shd w:val="clear" w:color="auto" w:fill="FFFFFF"/>
              <w:spacing w:line="312" w:lineRule="auto"/>
              <w:rPr>
                <w:b/>
                <w:sz w:val="28"/>
                <w:szCs w:val="28"/>
              </w:rPr>
            </w:pPr>
            <w:r w:rsidRPr="00D62067">
              <w:rPr>
                <w:b/>
                <w:sz w:val="28"/>
                <w:szCs w:val="28"/>
              </w:rPr>
              <w:t>Tiêu chí 3: Hoạt động đào tạo</w:t>
            </w:r>
          </w:p>
        </w:tc>
        <w:tc>
          <w:tcPr>
            <w:tcW w:w="453" w:type="pct"/>
            <w:vAlign w:val="center"/>
          </w:tcPr>
          <w:p w14:paraId="53C26611" w14:textId="77777777" w:rsidR="002B32EE" w:rsidRPr="00D62067" w:rsidRDefault="002B32EE" w:rsidP="00E5618F">
            <w:pPr>
              <w:spacing w:line="312" w:lineRule="auto"/>
              <w:jc w:val="center"/>
              <w:rPr>
                <w:b/>
                <w:sz w:val="28"/>
                <w:szCs w:val="28"/>
              </w:rPr>
            </w:pPr>
            <w:r>
              <w:rPr>
                <w:b/>
                <w:sz w:val="28"/>
                <w:szCs w:val="28"/>
              </w:rPr>
              <w:t>17,</w:t>
            </w:r>
            <w:r w:rsidRPr="00D62067">
              <w:rPr>
                <w:b/>
                <w:sz w:val="28"/>
                <w:szCs w:val="28"/>
              </w:rPr>
              <w:t>5</w:t>
            </w:r>
          </w:p>
        </w:tc>
        <w:tc>
          <w:tcPr>
            <w:tcW w:w="619" w:type="pct"/>
            <w:vAlign w:val="center"/>
          </w:tcPr>
          <w:p w14:paraId="63D27F07" w14:textId="160ED748" w:rsidR="002B32EE" w:rsidRPr="00D62067" w:rsidRDefault="00790432" w:rsidP="00E5618F">
            <w:pPr>
              <w:spacing w:line="312" w:lineRule="auto"/>
              <w:jc w:val="center"/>
              <w:rPr>
                <w:rFonts w:eastAsia="Calibri"/>
                <w:b/>
                <w:bCs/>
                <w:sz w:val="28"/>
                <w:szCs w:val="28"/>
                <w:lang w:val="en-US"/>
              </w:rPr>
            </w:pPr>
            <w:r>
              <w:rPr>
                <w:b/>
                <w:bCs/>
                <w:sz w:val="28"/>
                <w:szCs w:val="28"/>
                <w:lang w:val="en-US"/>
              </w:rPr>
              <w:t>17,5</w:t>
            </w:r>
          </w:p>
        </w:tc>
        <w:tc>
          <w:tcPr>
            <w:tcW w:w="564" w:type="pct"/>
            <w:vAlign w:val="center"/>
          </w:tcPr>
          <w:p w14:paraId="1D601C1E" w14:textId="70A13565" w:rsidR="002B32EE" w:rsidRPr="00D62067" w:rsidRDefault="00790432" w:rsidP="00E5618F">
            <w:pPr>
              <w:spacing w:line="312" w:lineRule="auto"/>
              <w:contextualSpacing/>
              <w:jc w:val="center"/>
              <w:rPr>
                <w:rFonts w:eastAsia="Calibri"/>
                <w:b/>
                <w:bCs/>
                <w:sz w:val="28"/>
                <w:szCs w:val="28"/>
                <w:lang w:val="it-IT"/>
              </w:rPr>
            </w:pPr>
            <w:r>
              <w:rPr>
                <w:rFonts w:eastAsia="Calibri"/>
                <w:b/>
                <w:bCs/>
                <w:sz w:val="28"/>
                <w:szCs w:val="28"/>
                <w:lang w:val="it-IT"/>
              </w:rPr>
              <w:t>100</w:t>
            </w:r>
            <w:r w:rsidR="002B32EE" w:rsidRPr="00D62067">
              <w:rPr>
                <w:b/>
                <w:bCs/>
                <w:sz w:val="28"/>
                <w:szCs w:val="28"/>
                <w:lang w:val="it-IT"/>
              </w:rPr>
              <w:t>%</w:t>
            </w:r>
          </w:p>
        </w:tc>
      </w:tr>
      <w:tr w:rsidR="002B32EE" w:rsidRPr="00D62067" w14:paraId="044B791E" w14:textId="77777777" w:rsidTr="00E5618F">
        <w:trPr>
          <w:jc w:val="center"/>
        </w:trPr>
        <w:tc>
          <w:tcPr>
            <w:tcW w:w="460" w:type="pct"/>
            <w:vAlign w:val="center"/>
          </w:tcPr>
          <w:p w14:paraId="680AAD7C"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11</w:t>
            </w:r>
          </w:p>
        </w:tc>
        <w:tc>
          <w:tcPr>
            <w:tcW w:w="2903" w:type="pct"/>
          </w:tcPr>
          <w:p w14:paraId="7CAE4D34" w14:textId="77777777" w:rsidR="002B32EE" w:rsidRPr="00D62067" w:rsidRDefault="002B32EE" w:rsidP="00E5618F">
            <w:pPr>
              <w:shd w:val="clear" w:color="auto" w:fill="FFFFFF"/>
              <w:spacing w:line="312" w:lineRule="auto"/>
              <w:rPr>
                <w:sz w:val="28"/>
                <w:szCs w:val="28"/>
              </w:rPr>
            </w:pPr>
            <w:r w:rsidRPr="00D62067">
              <w:rPr>
                <w:sz w:val="28"/>
                <w:szCs w:val="28"/>
              </w:rPr>
              <w:t>Tiêu chuẩn 3.1 Chính sách tuyển sinh được xác định rõ ràng, được công bố công khai và được cập nhật. Các hoạt động tư vấn tuyển sinh giúp người học lựa chọn đúng ngành, nghề đào tạo, phát huy năng lực sở trường của người học. Kết quả tuyển sinh đạt tối thiểu 80% chỉ tiêu theo kế hoạch của cơ sở đào tạo</w:t>
            </w:r>
          </w:p>
        </w:tc>
        <w:tc>
          <w:tcPr>
            <w:tcW w:w="453" w:type="pct"/>
            <w:vAlign w:val="center"/>
          </w:tcPr>
          <w:p w14:paraId="45D4B7F4"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CA1F36B" w14:textId="1142EE00" w:rsidR="002B32EE" w:rsidRPr="00D62067" w:rsidRDefault="00790432" w:rsidP="00E5618F">
            <w:pPr>
              <w:spacing w:line="312" w:lineRule="auto"/>
              <w:jc w:val="center"/>
              <w:rPr>
                <w:rFonts w:eastAsia="Calibri"/>
                <w:bCs/>
                <w:sz w:val="28"/>
                <w:szCs w:val="28"/>
                <w:lang w:val="en-US"/>
              </w:rPr>
            </w:pPr>
            <w:r>
              <w:rPr>
                <w:bCs/>
                <w:sz w:val="28"/>
                <w:szCs w:val="28"/>
                <w:lang w:val="en-US"/>
              </w:rPr>
              <w:t>2,5</w:t>
            </w:r>
          </w:p>
        </w:tc>
        <w:tc>
          <w:tcPr>
            <w:tcW w:w="564" w:type="pct"/>
            <w:vAlign w:val="center"/>
          </w:tcPr>
          <w:p w14:paraId="3C04194D"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9BDD52D" w14:textId="77777777" w:rsidTr="00E5618F">
        <w:trPr>
          <w:jc w:val="center"/>
        </w:trPr>
        <w:tc>
          <w:tcPr>
            <w:tcW w:w="460" w:type="pct"/>
            <w:vAlign w:val="center"/>
          </w:tcPr>
          <w:p w14:paraId="5E7214B7"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12</w:t>
            </w:r>
          </w:p>
        </w:tc>
        <w:tc>
          <w:tcPr>
            <w:tcW w:w="2903" w:type="pct"/>
          </w:tcPr>
          <w:p w14:paraId="59919FBF" w14:textId="77777777" w:rsidR="002B32EE" w:rsidRPr="00D62067" w:rsidRDefault="002B32EE" w:rsidP="00E5618F">
            <w:pPr>
              <w:shd w:val="clear" w:color="auto" w:fill="FFFFFF"/>
              <w:spacing w:line="312" w:lineRule="auto"/>
              <w:rPr>
                <w:sz w:val="28"/>
                <w:szCs w:val="28"/>
              </w:rPr>
            </w:pPr>
            <w:r w:rsidRPr="00D62067">
              <w:rPr>
                <w:sz w:val="28"/>
                <w:szCs w:val="28"/>
              </w:rPr>
              <w:t>Tiêu chuẩn 3.2 Các phương pháp đào tạo phù hợp với nội dung, mục tiêu của từng mô đun, môn học để góp phần đạt được mục tiêu và chuẩn đầu ra của chương trình đào tạo</w:t>
            </w:r>
          </w:p>
        </w:tc>
        <w:tc>
          <w:tcPr>
            <w:tcW w:w="453" w:type="pct"/>
            <w:vAlign w:val="center"/>
          </w:tcPr>
          <w:p w14:paraId="42AA5879"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C10FDFD" w14:textId="77777777" w:rsidR="002B32EE" w:rsidRPr="00D62067" w:rsidRDefault="002B32EE" w:rsidP="00E5618F">
            <w:pPr>
              <w:spacing w:line="312" w:lineRule="auto"/>
              <w:jc w:val="center"/>
              <w:rPr>
                <w:rFonts w:eastAsia="Calibri"/>
                <w:bCs/>
                <w:sz w:val="28"/>
                <w:szCs w:val="28"/>
                <w:lang w:val="en-US"/>
              </w:rPr>
            </w:pPr>
            <w:r>
              <w:rPr>
                <w:sz w:val="28"/>
                <w:szCs w:val="28"/>
                <w:lang w:val="en-US"/>
              </w:rPr>
              <w:t>2,</w:t>
            </w:r>
            <w:r w:rsidRPr="00D62067">
              <w:rPr>
                <w:sz w:val="28"/>
                <w:szCs w:val="28"/>
                <w:lang w:val="en-US"/>
              </w:rPr>
              <w:t>5</w:t>
            </w:r>
          </w:p>
        </w:tc>
        <w:tc>
          <w:tcPr>
            <w:tcW w:w="564" w:type="pct"/>
            <w:vAlign w:val="center"/>
          </w:tcPr>
          <w:p w14:paraId="52EC9931"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9AE4C3A" w14:textId="77777777" w:rsidTr="00E5618F">
        <w:trPr>
          <w:jc w:val="center"/>
        </w:trPr>
        <w:tc>
          <w:tcPr>
            <w:tcW w:w="460" w:type="pct"/>
            <w:vAlign w:val="center"/>
          </w:tcPr>
          <w:p w14:paraId="62A7FA29"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13</w:t>
            </w:r>
          </w:p>
        </w:tc>
        <w:tc>
          <w:tcPr>
            <w:tcW w:w="2903" w:type="pct"/>
          </w:tcPr>
          <w:p w14:paraId="6134D66D" w14:textId="77777777" w:rsidR="002B32EE" w:rsidRPr="00D62067" w:rsidRDefault="002B32EE" w:rsidP="00E5618F">
            <w:pPr>
              <w:shd w:val="clear" w:color="auto" w:fill="FFFFFF"/>
              <w:spacing w:line="312" w:lineRule="auto"/>
              <w:rPr>
                <w:sz w:val="28"/>
                <w:szCs w:val="28"/>
              </w:rPr>
            </w:pPr>
            <w:r w:rsidRPr="00D62067">
              <w:rPr>
                <w:sz w:val="28"/>
                <w:szCs w:val="28"/>
              </w:rPr>
              <w:t>Tiêu chuẩn 3.3: Các hoạt động dạy và học phát huy tính tích cực, tự giác, khả năng làm việc độc lập, tổ chức làm việc theo nhóm của người học, thúc đẩy việc rèn luyện các kỹ năng nghề nghiệp, kỹ năng tự học, tự nghiên cứu và học tập suốt đời</w:t>
            </w:r>
          </w:p>
        </w:tc>
        <w:tc>
          <w:tcPr>
            <w:tcW w:w="453" w:type="pct"/>
            <w:vAlign w:val="center"/>
          </w:tcPr>
          <w:p w14:paraId="43130424" w14:textId="77777777" w:rsidR="002B32EE" w:rsidRPr="00D62067" w:rsidRDefault="002B32EE" w:rsidP="00E5618F">
            <w:pPr>
              <w:spacing w:line="312" w:lineRule="auto"/>
              <w:jc w:val="center"/>
              <w:rPr>
                <w:sz w:val="28"/>
                <w:szCs w:val="28"/>
              </w:rPr>
            </w:pPr>
            <w:r w:rsidRPr="00D62067">
              <w:rPr>
                <w:sz w:val="28"/>
                <w:szCs w:val="28"/>
              </w:rPr>
              <w:t>2</w:t>
            </w:r>
            <w:r>
              <w:rPr>
                <w:sz w:val="28"/>
                <w:szCs w:val="28"/>
              </w:rPr>
              <w:t>,</w:t>
            </w:r>
            <w:r w:rsidRPr="00D62067">
              <w:rPr>
                <w:sz w:val="28"/>
                <w:szCs w:val="28"/>
              </w:rPr>
              <w:t>5</w:t>
            </w:r>
          </w:p>
        </w:tc>
        <w:tc>
          <w:tcPr>
            <w:tcW w:w="619" w:type="pct"/>
            <w:vAlign w:val="center"/>
          </w:tcPr>
          <w:p w14:paraId="4B92AC2C" w14:textId="77777777" w:rsidR="002B32EE" w:rsidRPr="00D62067" w:rsidRDefault="002B32EE"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54E3FEAE"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44DC869" w14:textId="77777777" w:rsidTr="00E5618F">
        <w:trPr>
          <w:jc w:val="center"/>
        </w:trPr>
        <w:tc>
          <w:tcPr>
            <w:tcW w:w="460" w:type="pct"/>
            <w:vAlign w:val="center"/>
          </w:tcPr>
          <w:p w14:paraId="3EAF1FF1"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14</w:t>
            </w:r>
          </w:p>
        </w:tc>
        <w:tc>
          <w:tcPr>
            <w:tcW w:w="2903" w:type="pct"/>
          </w:tcPr>
          <w:p w14:paraId="5F693658" w14:textId="77777777" w:rsidR="002B32EE" w:rsidRPr="00D62067" w:rsidRDefault="002B32EE" w:rsidP="00E5618F">
            <w:pPr>
              <w:shd w:val="clear" w:color="auto" w:fill="FFFFFF"/>
              <w:spacing w:line="312" w:lineRule="auto"/>
              <w:rPr>
                <w:sz w:val="28"/>
                <w:szCs w:val="28"/>
              </w:rPr>
            </w:pPr>
            <w:r w:rsidRPr="00D62067">
              <w:rPr>
                <w:sz w:val="28"/>
                <w:szCs w:val="28"/>
              </w:rPr>
              <w:t xml:space="preserve">Tiêu chuẩn 3.4: Trường phối hợp với đơn vị </w:t>
            </w:r>
            <w:r w:rsidRPr="00D62067">
              <w:rPr>
                <w:sz w:val="28"/>
                <w:szCs w:val="28"/>
              </w:rPr>
              <w:lastRenderedPageBreak/>
              <w:t>sử dụng lao động trong việc tổ chức, hướng dẫn người học thực hành, thực tập tại nơi làm việc</w:t>
            </w:r>
          </w:p>
        </w:tc>
        <w:tc>
          <w:tcPr>
            <w:tcW w:w="453" w:type="pct"/>
            <w:vAlign w:val="center"/>
          </w:tcPr>
          <w:p w14:paraId="6256A6FB"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3150E34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072C949C"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3C46385" w14:textId="77777777" w:rsidTr="00E5618F">
        <w:trPr>
          <w:jc w:val="center"/>
        </w:trPr>
        <w:tc>
          <w:tcPr>
            <w:tcW w:w="460" w:type="pct"/>
            <w:vAlign w:val="center"/>
          </w:tcPr>
          <w:p w14:paraId="470E56A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15</w:t>
            </w:r>
          </w:p>
        </w:tc>
        <w:tc>
          <w:tcPr>
            <w:tcW w:w="2903" w:type="pct"/>
          </w:tcPr>
          <w:p w14:paraId="0C1E73AD" w14:textId="77777777" w:rsidR="002B32EE" w:rsidRPr="00D62067" w:rsidRDefault="002B32EE" w:rsidP="00E5618F">
            <w:pPr>
              <w:shd w:val="clear" w:color="auto" w:fill="FFFFFF"/>
              <w:spacing w:line="312" w:lineRule="auto"/>
              <w:rPr>
                <w:sz w:val="28"/>
                <w:szCs w:val="28"/>
              </w:rPr>
            </w:pPr>
            <w:r w:rsidRPr="00D62067">
              <w:rPr>
                <w:sz w:val="28"/>
                <w:szCs w:val="28"/>
              </w:rPr>
              <w:t>Tiêu chuẩn 3.5: Trường xây dựng, ban hành quy trình và tổ chức thực hiện việc kiểm tra, thi, đánh giá kết quả học tập, rèn luyện, cấp văn bằng cho người tốt nghiệp đảm bảo công bằng , minh bạch; hồ sơ lưu trữ đầy đủ, rõ ràng</w:t>
            </w:r>
          </w:p>
        </w:tc>
        <w:tc>
          <w:tcPr>
            <w:tcW w:w="453" w:type="pct"/>
            <w:vAlign w:val="center"/>
          </w:tcPr>
          <w:p w14:paraId="074859C4"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DA8643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01A15D5"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493B9528" w14:textId="77777777" w:rsidTr="00E5618F">
        <w:trPr>
          <w:jc w:val="center"/>
        </w:trPr>
        <w:tc>
          <w:tcPr>
            <w:tcW w:w="460" w:type="pct"/>
            <w:vAlign w:val="center"/>
          </w:tcPr>
          <w:p w14:paraId="602AC8AB"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16</w:t>
            </w:r>
          </w:p>
        </w:tc>
        <w:tc>
          <w:tcPr>
            <w:tcW w:w="2903" w:type="pct"/>
          </w:tcPr>
          <w:p w14:paraId="646142C7" w14:textId="77777777" w:rsidR="002B32EE" w:rsidRPr="00D62067" w:rsidRDefault="002B32EE" w:rsidP="00E5618F">
            <w:pPr>
              <w:shd w:val="clear" w:color="auto" w:fill="FFFFFF"/>
              <w:spacing w:line="312" w:lineRule="auto"/>
              <w:rPr>
                <w:sz w:val="28"/>
                <w:szCs w:val="28"/>
              </w:rPr>
            </w:pPr>
            <w:r w:rsidRPr="00D62067">
              <w:rPr>
                <w:sz w:val="28"/>
                <w:szCs w:val="28"/>
              </w:rPr>
              <w:t>Tiêu chuẩn 3.6: Các phương pháp đánh giá kết quả học tập của người học đa dạng, tương thích với chuẩn đầu ra của chương trình đào tạo và các mục tiêu dạy và học</w:t>
            </w:r>
          </w:p>
        </w:tc>
        <w:tc>
          <w:tcPr>
            <w:tcW w:w="453" w:type="pct"/>
            <w:vAlign w:val="center"/>
          </w:tcPr>
          <w:p w14:paraId="024BB366"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D2E0122"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58EE4E38"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6B8372D7" w14:textId="77777777" w:rsidTr="00E5618F">
        <w:trPr>
          <w:jc w:val="center"/>
        </w:trPr>
        <w:tc>
          <w:tcPr>
            <w:tcW w:w="460" w:type="pct"/>
            <w:vAlign w:val="center"/>
          </w:tcPr>
          <w:p w14:paraId="0DD5FF11"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17</w:t>
            </w:r>
          </w:p>
        </w:tc>
        <w:tc>
          <w:tcPr>
            <w:tcW w:w="2903" w:type="pct"/>
          </w:tcPr>
          <w:p w14:paraId="65A6F95A" w14:textId="77777777" w:rsidR="002B32EE" w:rsidRPr="00D62067" w:rsidRDefault="002B32EE" w:rsidP="00E5618F">
            <w:pPr>
              <w:shd w:val="clear" w:color="auto" w:fill="FFFFFF"/>
              <w:spacing w:line="312" w:lineRule="auto"/>
              <w:rPr>
                <w:sz w:val="28"/>
                <w:szCs w:val="28"/>
              </w:rPr>
            </w:pPr>
            <w:r w:rsidRPr="00D62067">
              <w:rPr>
                <w:sz w:val="28"/>
                <w:szCs w:val="28"/>
              </w:rPr>
              <w:t>Tiêu chuẩn 3.7: Kết quả kiểm tra, đánh giá người học được tổng hợp, phân tích và phản hồi kịp thời để cải thiện việc giảng dạy, học tập</w:t>
            </w:r>
          </w:p>
        </w:tc>
        <w:tc>
          <w:tcPr>
            <w:tcW w:w="453" w:type="pct"/>
            <w:vAlign w:val="center"/>
          </w:tcPr>
          <w:p w14:paraId="51B8EB27"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E2221DE"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E7A0E4D"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7C9F6B6" w14:textId="77777777" w:rsidTr="00E5618F">
        <w:trPr>
          <w:jc w:val="center"/>
        </w:trPr>
        <w:tc>
          <w:tcPr>
            <w:tcW w:w="460" w:type="pct"/>
            <w:vAlign w:val="center"/>
          </w:tcPr>
          <w:p w14:paraId="2CD99E4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18</w:t>
            </w:r>
          </w:p>
        </w:tc>
        <w:tc>
          <w:tcPr>
            <w:tcW w:w="2903" w:type="pct"/>
          </w:tcPr>
          <w:p w14:paraId="3399496E" w14:textId="77777777" w:rsidR="002B32EE" w:rsidRPr="00D62067" w:rsidRDefault="002B32EE" w:rsidP="00E5618F">
            <w:pPr>
              <w:shd w:val="clear" w:color="auto" w:fill="FFFFFF"/>
              <w:spacing w:line="312" w:lineRule="auto"/>
              <w:rPr>
                <w:sz w:val="28"/>
                <w:szCs w:val="28"/>
              </w:rPr>
            </w:pPr>
            <w:r w:rsidRPr="00D62067">
              <w:rPr>
                <w:b/>
                <w:sz w:val="28"/>
                <w:szCs w:val="28"/>
              </w:rPr>
              <w:t>Tiêu chí 4: Đội ngũ nhà giáo, cán bộ quản lý, viên chức, người lao động</w:t>
            </w:r>
          </w:p>
        </w:tc>
        <w:tc>
          <w:tcPr>
            <w:tcW w:w="453" w:type="pct"/>
            <w:vAlign w:val="center"/>
          </w:tcPr>
          <w:p w14:paraId="1AA2D9AE" w14:textId="77777777" w:rsidR="002B32EE" w:rsidRPr="00D62067" w:rsidRDefault="002B32EE" w:rsidP="00E5618F">
            <w:pPr>
              <w:spacing w:line="312" w:lineRule="auto"/>
              <w:jc w:val="center"/>
              <w:rPr>
                <w:sz w:val="28"/>
                <w:szCs w:val="28"/>
              </w:rPr>
            </w:pPr>
            <w:r w:rsidRPr="00D62067">
              <w:rPr>
                <w:b/>
                <w:sz w:val="28"/>
                <w:szCs w:val="28"/>
              </w:rPr>
              <w:t>15</w:t>
            </w:r>
          </w:p>
        </w:tc>
        <w:tc>
          <w:tcPr>
            <w:tcW w:w="619" w:type="pct"/>
            <w:vAlign w:val="center"/>
          </w:tcPr>
          <w:p w14:paraId="74859E15" w14:textId="7B2D0AC7" w:rsidR="002B32EE" w:rsidRPr="00D62067" w:rsidRDefault="00790432" w:rsidP="00E5618F">
            <w:pPr>
              <w:spacing w:line="312" w:lineRule="auto"/>
              <w:jc w:val="center"/>
              <w:rPr>
                <w:rFonts w:eastAsia="Calibri"/>
                <w:b/>
                <w:bCs/>
                <w:sz w:val="28"/>
                <w:szCs w:val="28"/>
                <w:lang w:val="en-US"/>
              </w:rPr>
            </w:pPr>
            <w:r>
              <w:rPr>
                <w:b/>
                <w:bCs/>
                <w:sz w:val="28"/>
                <w:szCs w:val="28"/>
                <w:lang w:val="en-US"/>
              </w:rPr>
              <w:t>15</w:t>
            </w:r>
          </w:p>
        </w:tc>
        <w:tc>
          <w:tcPr>
            <w:tcW w:w="564" w:type="pct"/>
            <w:vAlign w:val="center"/>
          </w:tcPr>
          <w:p w14:paraId="450E7C79" w14:textId="557DD8F9" w:rsidR="002B32EE" w:rsidRPr="00D62067" w:rsidRDefault="00790432" w:rsidP="00E5618F">
            <w:pPr>
              <w:spacing w:line="312" w:lineRule="auto"/>
              <w:jc w:val="center"/>
              <w:rPr>
                <w:rFonts w:eastAsia="Calibri"/>
                <w:b/>
                <w:bCs/>
                <w:sz w:val="28"/>
                <w:szCs w:val="28"/>
                <w:lang w:val="it-IT"/>
              </w:rPr>
            </w:pPr>
            <w:r>
              <w:rPr>
                <w:rFonts w:eastAsia="Calibri"/>
                <w:b/>
                <w:bCs/>
                <w:sz w:val="28"/>
                <w:szCs w:val="28"/>
                <w:lang w:val="it-IT"/>
              </w:rPr>
              <w:t>100</w:t>
            </w:r>
            <w:r w:rsidR="002B32EE" w:rsidRPr="00D62067">
              <w:rPr>
                <w:rFonts w:eastAsia="Calibri"/>
                <w:b/>
                <w:bCs/>
                <w:sz w:val="28"/>
                <w:szCs w:val="28"/>
                <w:lang w:val="it-IT"/>
              </w:rPr>
              <w:t>%</w:t>
            </w:r>
          </w:p>
        </w:tc>
      </w:tr>
      <w:tr w:rsidR="002B32EE" w:rsidRPr="00D62067" w14:paraId="6A261052" w14:textId="77777777" w:rsidTr="00E5618F">
        <w:trPr>
          <w:jc w:val="center"/>
        </w:trPr>
        <w:tc>
          <w:tcPr>
            <w:tcW w:w="460" w:type="pct"/>
            <w:vAlign w:val="center"/>
          </w:tcPr>
          <w:p w14:paraId="7A0A8C44"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 </w:t>
            </w:r>
          </w:p>
        </w:tc>
        <w:tc>
          <w:tcPr>
            <w:tcW w:w="2903" w:type="pct"/>
          </w:tcPr>
          <w:p w14:paraId="01B3F8FB" w14:textId="77777777" w:rsidR="002B32EE" w:rsidRPr="00D62067" w:rsidRDefault="002B32EE" w:rsidP="00E5618F">
            <w:pPr>
              <w:shd w:val="clear" w:color="auto" w:fill="FFFFFF"/>
              <w:spacing w:line="312" w:lineRule="auto"/>
              <w:rPr>
                <w:b/>
                <w:sz w:val="28"/>
                <w:szCs w:val="28"/>
              </w:rPr>
            </w:pPr>
            <w:r w:rsidRPr="00D62067">
              <w:rPr>
                <w:sz w:val="28"/>
                <w:szCs w:val="28"/>
              </w:rPr>
              <w:t>Tiêu chuẩn 4.1: Đội ngũ nhà giáo tham gia giảng dạy có trình độ chuyên môn, nghiệp vụ đạt chuẩn, đáp ứng được yêu cầu chương trình đào tạo và các quy định về tổ chức đào tạo có liên quan.</w:t>
            </w:r>
          </w:p>
        </w:tc>
        <w:tc>
          <w:tcPr>
            <w:tcW w:w="453" w:type="pct"/>
            <w:vAlign w:val="center"/>
          </w:tcPr>
          <w:p w14:paraId="7063546D" w14:textId="77777777" w:rsidR="002B32EE" w:rsidRPr="00D62067" w:rsidRDefault="002B32EE" w:rsidP="00E5618F">
            <w:pPr>
              <w:spacing w:line="312" w:lineRule="auto"/>
              <w:jc w:val="center"/>
              <w:rPr>
                <w:b/>
                <w:sz w:val="28"/>
                <w:szCs w:val="28"/>
              </w:rPr>
            </w:pPr>
            <w:r>
              <w:rPr>
                <w:sz w:val="28"/>
                <w:szCs w:val="28"/>
              </w:rPr>
              <w:t>2,</w:t>
            </w:r>
            <w:r w:rsidRPr="00D62067">
              <w:rPr>
                <w:sz w:val="28"/>
                <w:szCs w:val="28"/>
              </w:rPr>
              <w:t>5</w:t>
            </w:r>
          </w:p>
        </w:tc>
        <w:tc>
          <w:tcPr>
            <w:tcW w:w="619" w:type="pct"/>
            <w:vAlign w:val="center"/>
          </w:tcPr>
          <w:p w14:paraId="2DAACFFD" w14:textId="2C45184C" w:rsidR="002B32EE" w:rsidRPr="00D62067" w:rsidRDefault="00790432" w:rsidP="00E5618F">
            <w:pPr>
              <w:spacing w:line="312" w:lineRule="auto"/>
              <w:jc w:val="center"/>
              <w:rPr>
                <w:rFonts w:eastAsia="Calibri"/>
                <w:bCs/>
                <w:sz w:val="28"/>
                <w:szCs w:val="28"/>
                <w:lang w:val="en-US"/>
              </w:rPr>
            </w:pPr>
            <w:r>
              <w:rPr>
                <w:bCs/>
                <w:sz w:val="28"/>
                <w:szCs w:val="28"/>
                <w:lang w:val="en-US"/>
              </w:rPr>
              <w:t>2,5</w:t>
            </w:r>
          </w:p>
        </w:tc>
        <w:tc>
          <w:tcPr>
            <w:tcW w:w="564" w:type="pct"/>
            <w:vAlign w:val="center"/>
          </w:tcPr>
          <w:p w14:paraId="0CF9E72B" w14:textId="77777777" w:rsidR="002B32EE" w:rsidRPr="00D62067" w:rsidRDefault="002B32EE" w:rsidP="00E5618F">
            <w:pPr>
              <w:spacing w:line="312" w:lineRule="auto"/>
              <w:contextualSpacing/>
              <w:jc w:val="center"/>
              <w:rPr>
                <w:rFonts w:eastAsia="Calibri"/>
                <w:b/>
                <w:bCs/>
                <w:sz w:val="28"/>
                <w:szCs w:val="28"/>
                <w:lang w:val="it-IT"/>
              </w:rPr>
            </w:pPr>
          </w:p>
        </w:tc>
      </w:tr>
      <w:tr w:rsidR="002B32EE" w:rsidRPr="00D62067" w14:paraId="30DA2B27" w14:textId="77777777" w:rsidTr="00E5618F">
        <w:trPr>
          <w:jc w:val="center"/>
        </w:trPr>
        <w:tc>
          <w:tcPr>
            <w:tcW w:w="460" w:type="pct"/>
            <w:vAlign w:val="center"/>
          </w:tcPr>
          <w:p w14:paraId="514D005D"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19</w:t>
            </w:r>
          </w:p>
        </w:tc>
        <w:tc>
          <w:tcPr>
            <w:tcW w:w="2903" w:type="pct"/>
          </w:tcPr>
          <w:p w14:paraId="1213E32E"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4.2: Đội ngũ nhà giáo được phân công nhiệm vụ phù hợp với trình độ, năng lực và kinh nghiệm. Bảo đảm tất cả các mô-đun, </w:t>
            </w:r>
            <w:r>
              <w:rPr>
                <w:sz w:val="28"/>
                <w:szCs w:val="28"/>
              </w:rPr>
              <w:t xml:space="preserve">môn học thuộc </w:t>
            </w:r>
            <w:r w:rsidRPr="00D62067">
              <w:rPr>
                <w:sz w:val="28"/>
                <w:szCs w:val="28"/>
              </w:rPr>
              <w:t xml:space="preserve">chương trình đào tạo có đủ nhà </w:t>
            </w:r>
            <w:r w:rsidRPr="00D62067">
              <w:rPr>
                <w:sz w:val="28"/>
                <w:szCs w:val="28"/>
              </w:rPr>
              <w:lastRenderedPageBreak/>
              <w:t>giáo giảng dạy; bảo đảm tỷ lệ số người học/lớp và tỷ lệ quy đổi người học/nhà giáo.</w:t>
            </w:r>
          </w:p>
        </w:tc>
        <w:tc>
          <w:tcPr>
            <w:tcW w:w="453" w:type="pct"/>
            <w:vAlign w:val="center"/>
          </w:tcPr>
          <w:p w14:paraId="1FFF04B3"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15640838" w14:textId="77777777" w:rsidR="002B32EE" w:rsidRPr="00D62067" w:rsidRDefault="002B32EE" w:rsidP="00E5618F">
            <w:pPr>
              <w:spacing w:line="312" w:lineRule="auto"/>
              <w:jc w:val="center"/>
              <w:rPr>
                <w:rFonts w:eastAsia="Calibri"/>
                <w:bCs/>
                <w:sz w:val="28"/>
                <w:szCs w:val="28"/>
                <w:lang w:val="en-US"/>
              </w:rPr>
            </w:pPr>
            <w:r>
              <w:rPr>
                <w:sz w:val="28"/>
                <w:szCs w:val="28"/>
                <w:lang w:val="en-US"/>
              </w:rPr>
              <w:t>2,5</w:t>
            </w:r>
          </w:p>
        </w:tc>
        <w:tc>
          <w:tcPr>
            <w:tcW w:w="564" w:type="pct"/>
            <w:vAlign w:val="center"/>
          </w:tcPr>
          <w:p w14:paraId="399C00DF"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D896CA1" w14:textId="77777777" w:rsidTr="00E5618F">
        <w:trPr>
          <w:jc w:val="center"/>
        </w:trPr>
        <w:tc>
          <w:tcPr>
            <w:tcW w:w="460" w:type="pct"/>
            <w:vAlign w:val="center"/>
          </w:tcPr>
          <w:p w14:paraId="3CB63D3A"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20</w:t>
            </w:r>
          </w:p>
        </w:tc>
        <w:tc>
          <w:tcPr>
            <w:tcW w:w="2903" w:type="pct"/>
          </w:tcPr>
          <w:p w14:paraId="3657AD8B" w14:textId="77777777" w:rsidR="002B32EE" w:rsidRPr="00D62067" w:rsidRDefault="002B32EE" w:rsidP="00E5618F">
            <w:pPr>
              <w:shd w:val="clear" w:color="auto" w:fill="FFFFFF"/>
              <w:spacing w:line="312" w:lineRule="auto"/>
              <w:rPr>
                <w:sz w:val="28"/>
                <w:szCs w:val="28"/>
              </w:rPr>
            </w:pPr>
            <w:r w:rsidRPr="00D62067">
              <w:rPr>
                <w:sz w:val="28"/>
                <w:szCs w:val="28"/>
              </w:rPr>
              <w:t>Tiêu chuẩn 4.3: Có kế hoạch phát triển đội ngũ nhà giáo bảo đảm về số lượng và chất lượng để thực hiện chương trình đào tạo. Nhà giáo tích cực tham gia nghiên cứu khoa học, các hội thi liên quan đến chuyên môn, nghiệp vụ của nhà giáo.</w:t>
            </w:r>
          </w:p>
        </w:tc>
        <w:tc>
          <w:tcPr>
            <w:tcW w:w="453" w:type="pct"/>
            <w:vAlign w:val="center"/>
          </w:tcPr>
          <w:p w14:paraId="5CA96E4F"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AF9AB1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072625EB"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0552D21" w14:textId="77777777" w:rsidTr="00E5618F">
        <w:trPr>
          <w:jc w:val="center"/>
        </w:trPr>
        <w:tc>
          <w:tcPr>
            <w:tcW w:w="460" w:type="pct"/>
            <w:vAlign w:val="center"/>
          </w:tcPr>
          <w:p w14:paraId="7C194888"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21</w:t>
            </w:r>
          </w:p>
        </w:tc>
        <w:tc>
          <w:tcPr>
            <w:tcW w:w="2903" w:type="pct"/>
          </w:tcPr>
          <w:p w14:paraId="710086C2"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4.4: Nhu cầu về đào tạo, bồi dưỡng và phát triển chuyên môn của nhà giáo được xác định có tính hệ thống, </w:t>
            </w:r>
            <w:r>
              <w:rPr>
                <w:sz w:val="28"/>
                <w:szCs w:val="28"/>
              </w:rPr>
              <w:t xml:space="preserve">có kế hoạch và có các hoạt động </w:t>
            </w:r>
            <w:r w:rsidRPr="00D62067">
              <w:rPr>
                <w:sz w:val="28"/>
                <w:szCs w:val="28"/>
              </w:rPr>
              <w:t>triển khai để đáp ứng nhu cầu. Nhà giáo định kỳ được học tập, bồi dưỡng, thực tập để cập nhật kiến thức, công nghệ, nâng ca</w:t>
            </w:r>
            <w:r>
              <w:rPr>
                <w:sz w:val="28"/>
                <w:szCs w:val="28"/>
              </w:rPr>
              <w:t xml:space="preserve">o kỹ năng nghề nghiệp hoặc theo </w:t>
            </w:r>
            <w:r w:rsidRPr="00D62067">
              <w:rPr>
                <w:sz w:val="28"/>
                <w:szCs w:val="28"/>
              </w:rPr>
              <w:t>yêu cầu đặc thù của chương trình đào tạo.</w:t>
            </w:r>
          </w:p>
        </w:tc>
        <w:tc>
          <w:tcPr>
            <w:tcW w:w="453" w:type="pct"/>
            <w:vAlign w:val="center"/>
          </w:tcPr>
          <w:p w14:paraId="3C3EBC55"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DCBEC75"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33B2DB5"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BB44BDC" w14:textId="77777777" w:rsidTr="00E5618F">
        <w:trPr>
          <w:jc w:val="center"/>
        </w:trPr>
        <w:tc>
          <w:tcPr>
            <w:tcW w:w="460" w:type="pct"/>
            <w:vAlign w:val="center"/>
          </w:tcPr>
          <w:p w14:paraId="4EB1238E"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22</w:t>
            </w:r>
          </w:p>
        </w:tc>
        <w:tc>
          <w:tcPr>
            <w:tcW w:w="2903" w:type="pct"/>
          </w:tcPr>
          <w:p w14:paraId="7CADCCE2"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4.5: Đội ngũ cán bộ quản lý, viên chức, người lao động của khoa hoặc bộ môn triển khai chương trình đào </w:t>
            </w:r>
            <w:r>
              <w:rPr>
                <w:sz w:val="28"/>
                <w:szCs w:val="28"/>
              </w:rPr>
              <w:t xml:space="preserve">tạo đáp ứng yêu cầu về trình độ </w:t>
            </w:r>
            <w:r w:rsidRPr="00D62067">
              <w:rPr>
                <w:sz w:val="28"/>
                <w:szCs w:val="28"/>
              </w:rPr>
              <w:t>chuyên môn, nghiệp vụ và thực hiện có hiệu quả nhiệm vụ trong xây dựng, tổ chức triển khai chương trình đào tạo; định kỳ được học tập, bồi dưỡng nâng cao trình độ chuyên môn, nghiệp vụ.</w:t>
            </w:r>
          </w:p>
        </w:tc>
        <w:tc>
          <w:tcPr>
            <w:tcW w:w="453" w:type="pct"/>
            <w:vAlign w:val="center"/>
          </w:tcPr>
          <w:p w14:paraId="3299F33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713404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8965E81"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B34FB99" w14:textId="77777777" w:rsidTr="00E5618F">
        <w:trPr>
          <w:jc w:val="center"/>
        </w:trPr>
        <w:tc>
          <w:tcPr>
            <w:tcW w:w="460" w:type="pct"/>
            <w:vAlign w:val="center"/>
          </w:tcPr>
          <w:p w14:paraId="2ECF1E53"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23</w:t>
            </w:r>
          </w:p>
        </w:tc>
        <w:tc>
          <w:tcPr>
            <w:tcW w:w="2903" w:type="pct"/>
          </w:tcPr>
          <w:p w14:paraId="5ACB231A" w14:textId="77777777" w:rsidR="002B32EE" w:rsidRPr="00D62067" w:rsidRDefault="002B32EE" w:rsidP="00E5618F">
            <w:pPr>
              <w:shd w:val="clear" w:color="auto" w:fill="FFFFFF"/>
              <w:spacing w:line="312" w:lineRule="auto"/>
              <w:rPr>
                <w:sz w:val="28"/>
                <w:szCs w:val="28"/>
              </w:rPr>
            </w:pPr>
            <w:r w:rsidRPr="00D62067">
              <w:rPr>
                <w:sz w:val="28"/>
                <w:szCs w:val="28"/>
              </w:rPr>
              <w:t xml:space="preserve">Tiêu chuẩn 4.6: Đội ngũ nhà giáo, cán bộ quản lý, viên chức, người lao động của khoa hoặc bộ môn triển khai chương trình đào tạo </w:t>
            </w:r>
            <w:r w:rsidRPr="00D62067">
              <w:rPr>
                <w:sz w:val="28"/>
                <w:szCs w:val="28"/>
              </w:rPr>
              <w:lastRenderedPageBreak/>
              <w:t>được hưởng các chế</w:t>
            </w:r>
            <w:r w:rsidRPr="00D62067">
              <w:rPr>
                <w:sz w:val="28"/>
                <w:szCs w:val="28"/>
              </w:rPr>
              <w:br/>
              <w:t>độ, chính sách theo quy định. Thực hiện chính sách khuyến khích đối với nhà giáo, cán bộ quản lý có thành tích để cải tiến liên tục chất lượng của chương trình đào tạo.</w:t>
            </w:r>
          </w:p>
        </w:tc>
        <w:tc>
          <w:tcPr>
            <w:tcW w:w="453" w:type="pct"/>
            <w:vAlign w:val="center"/>
          </w:tcPr>
          <w:p w14:paraId="3E0E8B31"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4EFE9C1C"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8B7B8B0"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2D846F6" w14:textId="77777777" w:rsidTr="00E5618F">
        <w:trPr>
          <w:jc w:val="center"/>
        </w:trPr>
        <w:tc>
          <w:tcPr>
            <w:tcW w:w="460" w:type="pct"/>
            <w:vAlign w:val="center"/>
          </w:tcPr>
          <w:p w14:paraId="1AA4F73F"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24</w:t>
            </w:r>
          </w:p>
        </w:tc>
        <w:tc>
          <w:tcPr>
            <w:tcW w:w="2903" w:type="pct"/>
          </w:tcPr>
          <w:p w14:paraId="45ADFD7C" w14:textId="77777777" w:rsidR="002B32EE" w:rsidRPr="00D62067" w:rsidRDefault="002B32EE" w:rsidP="00E5618F">
            <w:pPr>
              <w:shd w:val="clear" w:color="auto" w:fill="FFFFFF"/>
              <w:spacing w:line="312" w:lineRule="auto"/>
              <w:rPr>
                <w:sz w:val="28"/>
                <w:szCs w:val="28"/>
              </w:rPr>
            </w:pPr>
            <w:r w:rsidRPr="00D62067">
              <w:rPr>
                <w:b/>
                <w:sz w:val="28"/>
                <w:szCs w:val="28"/>
              </w:rPr>
              <w:t>Tiêu chí 5: Cơ sở vật chất, thiết bị đào tạo</w:t>
            </w:r>
          </w:p>
        </w:tc>
        <w:tc>
          <w:tcPr>
            <w:tcW w:w="453" w:type="pct"/>
            <w:vAlign w:val="center"/>
          </w:tcPr>
          <w:p w14:paraId="3EE25078" w14:textId="77777777" w:rsidR="002B32EE" w:rsidRPr="00D62067" w:rsidRDefault="002B32EE" w:rsidP="00E5618F">
            <w:pPr>
              <w:spacing w:line="312" w:lineRule="auto"/>
              <w:jc w:val="center"/>
              <w:rPr>
                <w:sz w:val="28"/>
                <w:szCs w:val="28"/>
              </w:rPr>
            </w:pPr>
            <w:r w:rsidRPr="00D62067">
              <w:rPr>
                <w:b/>
                <w:sz w:val="28"/>
                <w:szCs w:val="28"/>
              </w:rPr>
              <w:t>15</w:t>
            </w:r>
          </w:p>
        </w:tc>
        <w:tc>
          <w:tcPr>
            <w:tcW w:w="619" w:type="pct"/>
            <w:vAlign w:val="center"/>
          </w:tcPr>
          <w:p w14:paraId="0B35DDF2" w14:textId="3FD9CE46" w:rsidR="002B32EE" w:rsidRPr="00D62067" w:rsidRDefault="00790432" w:rsidP="00E5618F">
            <w:pPr>
              <w:spacing w:line="312" w:lineRule="auto"/>
              <w:jc w:val="center"/>
              <w:rPr>
                <w:rFonts w:eastAsia="Calibri"/>
                <w:b/>
                <w:bCs/>
                <w:sz w:val="28"/>
                <w:szCs w:val="28"/>
                <w:lang w:val="en-US"/>
              </w:rPr>
            </w:pPr>
            <w:r>
              <w:rPr>
                <w:b/>
                <w:bCs/>
                <w:sz w:val="28"/>
                <w:szCs w:val="28"/>
                <w:lang w:val="en-US"/>
              </w:rPr>
              <w:t>12,5</w:t>
            </w:r>
          </w:p>
        </w:tc>
        <w:tc>
          <w:tcPr>
            <w:tcW w:w="564" w:type="pct"/>
            <w:vAlign w:val="center"/>
          </w:tcPr>
          <w:p w14:paraId="2C9031EE" w14:textId="7DF987E8" w:rsidR="002B32EE" w:rsidRPr="00D62067" w:rsidRDefault="00790432" w:rsidP="00E5618F">
            <w:pPr>
              <w:spacing w:line="312" w:lineRule="auto"/>
              <w:jc w:val="center"/>
              <w:rPr>
                <w:rFonts w:eastAsia="Calibri"/>
                <w:b/>
                <w:bCs/>
                <w:sz w:val="28"/>
                <w:szCs w:val="28"/>
                <w:lang w:val="it-IT"/>
              </w:rPr>
            </w:pPr>
            <w:r>
              <w:rPr>
                <w:rFonts w:eastAsia="Calibri"/>
                <w:b/>
                <w:bCs/>
                <w:sz w:val="28"/>
                <w:szCs w:val="28"/>
                <w:lang w:val="it-IT"/>
              </w:rPr>
              <w:t>83,3</w:t>
            </w:r>
            <w:r w:rsidR="002B32EE" w:rsidRPr="00D62067">
              <w:rPr>
                <w:rFonts w:eastAsia="Calibri"/>
                <w:b/>
                <w:bCs/>
                <w:sz w:val="28"/>
                <w:szCs w:val="28"/>
                <w:lang w:val="it-IT"/>
              </w:rPr>
              <w:t>%</w:t>
            </w:r>
          </w:p>
        </w:tc>
      </w:tr>
      <w:tr w:rsidR="002B32EE" w:rsidRPr="00D62067" w14:paraId="24D2F374" w14:textId="77777777" w:rsidTr="00E5618F">
        <w:trPr>
          <w:jc w:val="center"/>
        </w:trPr>
        <w:tc>
          <w:tcPr>
            <w:tcW w:w="460" w:type="pct"/>
            <w:vAlign w:val="center"/>
          </w:tcPr>
          <w:p w14:paraId="2E271A7E"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25</w:t>
            </w:r>
          </w:p>
        </w:tc>
        <w:tc>
          <w:tcPr>
            <w:tcW w:w="2903" w:type="pct"/>
          </w:tcPr>
          <w:p w14:paraId="2D30266C" w14:textId="77777777" w:rsidR="002B32EE" w:rsidRPr="00D62067" w:rsidRDefault="002B32EE" w:rsidP="00E5618F">
            <w:pPr>
              <w:shd w:val="clear" w:color="auto" w:fill="FFFFFF"/>
              <w:spacing w:line="312" w:lineRule="auto"/>
              <w:rPr>
                <w:sz w:val="28"/>
                <w:szCs w:val="28"/>
              </w:rPr>
            </w:pPr>
            <w:r w:rsidRPr="00D62067">
              <w:rPr>
                <w:sz w:val="28"/>
                <w:szCs w:val="28"/>
              </w:rPr>
              <w:t>Tiêu chuẩn 5.1: Phòng học, phòng học chuyên môn hóa, khu vực thực hành, thực nghiệm bảo đảm quy chuẩn và tiêu chuẩn cơ sở vật chất hiện hành, các yêu cầu công nghệ và bền vững môi trường. Các tiêu chuẩn về môi trường, sức khỏe, an toàn được xác định và triển khai bao gồm cả các nhu cầu, điều kiện</w:t>
            </w:r>
            <w:r w:rsidRPr="00D62067">
              <w:rPr>
                <w:sz w:val="28"/>
                <w:szCs w:val="28"/>
              </w:rPr>
              <w:br/>
              <w:t>thiết yếu cho người khuyết tật và không phân biệt đối xử về giới.</w:t>
            </w:r>
          </w:p>
        </w:tc>
        <w:tc>
          <w:tcPr>
            <w:tcW w:w="453" w:type="pct"/>
            <w:vAlign w:val="center"/>
          </w:tcPr>
          <w:p w14:paraId="2B3EBE2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11090A4" w14:textId="77777777" w:rsidR="002B32EE" w:rsidRPr="00D62067" w:rsidRDefault="002B32EE"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1389B43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DA8A6A4" w14:textId="77777777" w:rsidTr="00E5618F">
        <w:trPr>
          <w:jc w:val="center"/>
        </w:trPr>
        <w:tc>
          <w:tcPr>
            <w:tcW w:w="460" w:type="pct"/>
            <w:vAlign w:val="center"/>
          </w:tcPr>
          <w:p w14:paraId="4BD26455"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26</w:t>
            </w:r>
          </w:p>
        </w:tc>
        <w:tc>
          <w:tcPr>
            <w:tcW w:w="2903" w:type="pct"/>
          </w:tcPr>
          <w:p w14:paraId="615FFDBF" w14:textId="77777777" w:rsidR="002B32EE" w:rsidRPr="00D62067" w:rsidRDefault="002B32EE" w:rsidP="00E5618F">
            <w:pPr>
              <w:shd w:val="clear" w:color="auto" w:fill="FFFFFF"/>
              <w:spacing w:line="312" w:lineRule="auto"/>
              <w:rPr>
                <w:sz w:val="28"/>
                <w:szCs w:val="28"/>
              </w:rPr>
            </w:pPr>
            <w:r w:rsidRPr="00D62067">
              <w:rPr>
                <w:sz w:val="28"/>
                <w:szCs w:val="28"/>
              </w:rPr>
              <w:t>Tiêu chuẩn 5.2: Thiết bị, dụng cụ phục vụ đào tạo đầy đủ về số lượng, chủng loại và đáp ứng yêu cầu tổ chức thực hiện chương trình đào tạo.</w:t>
            </w:r>
          </w:p>
        </w:tc>
        <w:tc>
          <w:tcPr>
            <w:tcW w:w="453" w:type="pct"/>
            <w:vAlign w:val="center"/>
          </w:tcPr>
          <w:p w14:paraId="3A9685AB"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B92BF92" w14:textId="4274E5F3" w:rsidR="002B32EE" w:rsidRPr="00790432" w:rsidRDefault="00790432" w:rsidP="00E5618F">
            <w:pPr>
              <w:spacing w:line="312" w:lineRule="auto"/>
              <w:jc w:val="center"/>
              <w:rPr>
                <w:rFonts w:eastAsia="Calibri"/>
                <w:bCs/>
                <w:i/>
                <w:sz w:val="28"/>
                <w:szCs w:val="28"/>
                <w:lang w:val="en-US"/>
              </w:rPr>
            </w:pPr>
            <w:r>
              <w:rPr>
                <w:sz w:val="28"/>
                <w:szCs w:val="28"/>
                <w:lang w:val="en-US"/>
              </w:rPr>
              <w:t>0</w:t>
            </w:r>
          </w:p>
        </w:tc>
        <w:tc>
          <w:tcPr>
            <w:tcW w:w="564" w:type="pct"/>
            <w:vAlign w:val="center"/>
          </w:tcPr>
          <w:p w14:paraId="07CC24B3"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22F987DE" w14:textId="77777777" w:rsidTr="00E5618F">
        <w:trPr>
          <w:jc w:val="center"/>
        </w:trPr>
        <w:tc>
          <w:tcPr>
            <w:tcW w:w="460" w:type="pct"/>
            <w:vAlign w:val="center"/>
          </w:tcPr>
          <w:p w14:paraId="0A0DC397"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27</w:t>
            </w:r>
          </w:p>
        </w:tc>
        <w:tc>
          <w:tcPr>
            <w:tcW w:w="2903" w:type="pct"/>
          </w:tcPr>
          <w:p w14:paraId="4D151B72" w14:textId="77777777" w:rsidR="002B32EE" w:rsidRPr="00D62067" w:rsidRDefault="002B32EE" w:rsidP="00E5618F">
            <w:pPr>
              <w:shd w:val="clear" w:color="auto" w:fill="FFFFFF"/>
              <w:spacing w:line="312" w:lineRule="auto"/>
              <w:rPr>
                <w:sz w:val="28"/>
                <w:szCs w:val="28"/>
              </w:rPr>
            </w:pPr>
            <w:r w:rsidRPr="00D62067">
              <w:rPr>
                <w:sz w:val="28"/>
                <w:szCs w:val="28"/>
              </w:rPr>
              <w:t>Tiêu chuẩn 5.3: Thiết bị, dụng cụ phục vụ đào tạo được quản lý, bảo trì, bảo dưỡng, bố trí hợp lý, bảo đảm các yêu cầu sư phạm, an toàn sức khỏe và vệ sinh môi trường.</w:t>
            </w:r>
          </w:p>
        </w:tc>
        <w:tc>
          <w:tcPr>
            <w:tcW w:w="453" w:type="pct"/>
            <w:vAlign w:val="center"/>
          </w:tcPr>
          <w:p w14:paraId="3DCAC8F8"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78CA2C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594E1146"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19660A8D" w14:textId="77777777" w:rsidTr="00E5618F">
        <w:trPr>
          <w:jc w:val="center"/>
        </w:trPr>
        <w:tc>
          <w:tcPr>
            <w:tcW w:w="460" w:type="pct"/>
            <w:vAlign w:val="center"/>
          </w:tcPr>
          <w:p w14:paraId="59DE1688"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28</w:t>
            </w:r>
          </w:p>
        </w:tc>
        <w:tc>
          <w:tcPr>
            <w:tcW w:w="2903" w:type="pct"/>
          </w:tcPr>
          <w:p w14:paraId="381332CD" w14:textId="77777777" w:rsidR="002B32EE" w:rsidRPr="00D62067" w:rsidRDefault="002B32EE" w:rsidP="00E5618F">
            <w:pPr>
              <w:shd w:val="clear" w:color="auto" w:fill="FFFFFF"/>
              <w:spacing w:line="312" w:lineRule="auto"/>
              <w:rPr>
                <w:sz w:val="28"/>
                <w:szCs w:val="28"/>
              </w:rPr>
            </w:pPr>
            <w:r w:rsidRPr="00D62067">
              <w:rPr>
                <w:sz w:val="28"/>
                <w:szCs w:val="28"/>
              </w:rPr>
              <w:t xml:space="preserve">Tiêu chuẩn 5.4: Trường ban hành và áp dụng quy trình quản lý, cấp phát nguyên, nhiên, vật liệu. Nguyên, nhiên, vật liệu được bố trí sắp xếp gọn gàng, ngăn nắp thuận tiện; đáp ứng đầy đủ nhu cầu theo kế hoạch, tiến độ đào tạo </w:t>
            </w:r>
            <w:r w:rsidRPr="00D62067">
              <w:rPr>
                <w:sz w:val="28"/>
                <w:szCs w:val="28"/>
              </w:rPr>
              <w:lastRenderedPageBreak/>
              <w:t>và được tái sử dụng hiệu quả.</w:t>
            </w:r>
          </w:p>
        </w:tc>
        <w:tc>
          <w:tcPr>
            <w:tcW w:w="453" w:type="pct"/>
            <w:vAlign w:val="center"/>
          </w:tcPr>
          <w:p w14:paraId="5390C2AE" w14:textId="77777777" w:rsidR="002B32EE" w:rsidRPr="00D62067" w:rsidRDefault="002B32EE" w:rsidP="00E5618F">
            <w:pPr>
              <w:spacing w:line="312" w:lineRule="auto"/>
              <w:jc w:val="center"/>
              <w:rPr>
                <w:sz w:val="28"/>
                <w:szCs w:val="28"/>
              </w:rPr>
            </w:pPr>
            <w:r w:rsidRPr="00D62067">
              <w:rPr>
                <w:sz w:val="28"/>
                <w:szCs w:val="28"/>
              </w:rPr>
              <w:lastRenderedPageBreak/>
              <w:t>2</w:t>
            </w:r>
            <w:r>
              <w:rPr>
                <w:sz w:val="28"/>
                <w:szCs w:val="28"/>
              </w:rPr>
              <w:t>,</w:t>
            </w:r>
            <w:r w:rsidRPr="00D62067">
              <w:rPr>
                <w:sz w:val="28"/>
                <w:szCs w:val="28"/>
              </w:rPr>
              <w:t>5</w:t>
            </w:r>
          </w:p>
        </w:tc>
        <w:tc>
          <w:tcPr>
            <w:tcW w:w="619" w:type="pct"/>
            <w:vAlign w:val="center"/>
          </w:tcPr>
          <w:p w14:paraId="73896FBD"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7A90A06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C2D0FC5" w14:textId="77777777" w:rsidTr="00E5618F">
        <w:trPr>
          <w:jc w:val="center"/>
        </w:trPr>
        <w:tc>
          <w:tcPr>
            <w:tcW w:w="460" w:type="pct"/>
            <w:vAlign w:val="center"/>
          </w:tcPr>
          <w:p w14:paraId="7AAF7E30"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29</w:t>
            </w:r>
          </w:p>
        </w:tc>
        <w:tc>
          <w:tcPr>
            <w:tcW w:w="2903" w:type="pct"/>
          </w:tcPr>
          <w:p w14:paraId="3988F5C4" w14:textId="77777777" w:rsidR="002B32EE" w:rsidRPr="00D62067" w:rsidRDefault="002B32EE" w:rsidP="00E5618F">
            <w:pPr>
              <w:shd w:val="clear" w:color="auto" w:fill="FFFFFF"/>
              <w:spacing w:line="312" w:lineRule="auto"/>
              <w:jc w:val="left"/>
              <w:rPr>
                <w:sz w:val="28"/>
                <w:szCs w:val="28"/>
              </w:rPr>
            </w:pPr>
            <w:r w:rsidRPr="00D62067">
              <w:rPr>
                <w:sz w:val="28"/>
                <w:szCs w:val="28"/>
              </w:rPr>
              <w:t xml:space="preserve">Tiêu chuẩn 5.5: Thư viện, nguồn học liệu đầy đủ và phù hợp; được cập nhật và áp dụng những tiến bộ về công nghệ thông tin trong quản lý, sử dụng, bảo đảm hỗ trợ hiệu quả các hoạt động dạy, học, </w:t>
            </w:r>
            <w:r>
              <w:rPr>
                <w:sz w:val="28"/>
                <w:szCs w:val="28"/>
              </w:rPr>
              <w:t xml:space="preserve">nghiên cứu của nhà giáo, cán bộ </w:t>
            </w:r>
            <w:r w:rsidRPr="00D62067">
              <w:rPr>
                <w:sz w:val="28"/>
                <w:szCs w:val="28"/>
              </w:rPr>
              <w:t>quản lý, viên chức, người lao động, người học và các hoạt động khác liên quan đến việc thực hiện chương trình đào tạo.</w:t>
            </w:r>
          </w:p>
        </w:tc>
        <w:tc>
          <w:tcPr>
            <w:tcW w:w="453" w:type="pct"/>
            <w:vAlign w:val="center"/>
          </w:tcPr>
          <w:p w14:paraId="564943A2"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3B4791D" w14:textId="77777777" w:rsidR="002B32EE" w:rsidRPr="00D62067" w:rsidRDefault="002B32EE" w:rsidP="00E5618F">
            <w:pPr>
              <w:spacing w:line="312" w:lineRule="auto"/>
              <w:jc w:val="center"/>
              <w:rPr>
                <w:rFonts w:eastAsia="Calibri"/>
                <w:bCs/>
                <w:i/>
                <w:sz w:val="28"/>
                <w:szCs w:val="28"/>
              </w:rPr>
            </w:pPr>
            <w:r>
              <w:rPr>
                <w:sz w:val="28"/>
                <w:szCs w:val="28"/>
              </w:rPr>
              <w:t>2,</w:t>
            </w:r>
            <w:r w:rsidRPr="00D62067">
              <w:rPr>
                <w:sz w:val="28"/>
                <w:szCs w:val="28"/>
              </w:rPr>
              <w:t>5</w:t>
            </w:r>
          </w:p>
        </w:tc>
        <w:tc>
          <w:tcPr>
            <w:tcW w:w="564" w:type="pct"/>
            <w:vAlign w:val="center"/>
          </w:tcPr>
          <w:p w14:paraId="4D97308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203BDACB" w14:textId="77777777" w:rsidTr="00E5618F">
        <w:trPr>
          <w:jc w:val="center"/>
        </w:trPr>
        <w:tc>
          <w:tcPr>
            <w:tcW w:w="460" w:type="pct"/>
            <w:vAlign w:val="center"/>
          </w:tcPr>
          <w:p w14:paraId="27C2CDE9"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30</w:t>
            </w:r>
          </w:p>
        </w:tc>
        <w:tc>
          <w:tcPr>
            <w:tcW w:w="2903" w:type="pct"/>
          </w:tcPr>
          <w:p w14:paraId="77623936" w14:textId="77777777" w:rsidR="002B32EE" w:rsidRPr="00D62067" w:rsidRDefault="002B32EE" w:rsidP="00E5618F">
            <w:pPr>
              <w:shd w:val="clear" w:color="auto" w:fill="FFFFFF"/>
              <w:spacing w:line="312" w:lineRule="auto"/>
              <w:rPr>
                <w:sz w:val="28"/>
                <w:szCs w:val="28"/>
              </w:rPr>
            </w:pPr>
            <w:r w:rsidRPr="00D62067">
              <w:rPr>
                <w:sz w:val="28"/>
                <w:szCs w:val="28"/>
              </w:rPr>
              <w:t>Tiêu chuẩn 5.6: Thiết bị, dụng cụ đào tạo, các điều kiện đào tạo trực tuyến phù hợp và được cập nhật đáp ứng yêu cầu của chương trình đào tạo.</w:t>
            </w:r>
          </w:p>
        </w:tc>
        <w:tc>
          <w:tcPr>
            <w:tcW w:w="453" w:type="pct"/>
            <w:vAlign w:val="center"/>
          </w:tcPr>
          <w:p w14:paraId="0E39B718"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731CB8A"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C5A5356"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17D94B25" w14:textId="77777777" w:rsidTr="00E5618F">
        <w:trPr>
          <w:jc w:val="center"/>
        </w:trPr>
        <w:tc>
          <w:tcPr>
            <w:tcW w:w="460" w:type="pct"/>
            <w:vAlign w:val="center"/>
          </w:tcPr>
          <w:p w14:paraId="33455B57"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 </w:t>
            </w:r>
          </w:p>
        </w:tc>
        <w:tc>
          <w:tcPr>
            <w:tcW w:w="2903" w:type="pct"/>
          </w:tcPr>
          <w:p w14:paraId="06CDD7EC" w14:textId="77777777" w:rsidR="002B32EE" w:rsidRPr="00D62067" w:rsidRDefault="002B32EE" w:rsidP="00E5618F">
            <w:pPr>
              <w:shd w:val="clear" w:color="auto" w:fill="FFFFFF"/>
              <w:spacing w:line="312" w:lineRule="auto"/>
              <w:rPr>
                <w:b/>
                <w:sz w:val="28"/>
                <w:szCs w:val="28"/>
              </w:rPr>
            </w:pPr>
            <w:r w:rsidRPr="00D62067">
              <w:rPr>
                <w:b/>
                <w:sz w:val="28"/>
                <w:szCs w:val="28"/>
              </w:rPr>
              <w:t>Tiêu chí 6: Người học và hoạt động hỗ trợ người học</w:t>
            </w:r>
          </w:p>
        </w:tc>
        <w:tc>
          <w:tcPr>
            <w:tcW w:w="453" w:type="pct"/>
            <w:vAlign w:val="center"/>
          </w:tcPr>
          <w:p w14:paraId="21E13EDF" w14:textId="77777777" w:rsidR="002B32EE" w:rsidRPr="00D62067" w:rsidRDefault="002B32EE" w:rsidP="00E5618F">
            <w:pPr>
              <w:spacing w:line="312" w:lineRule="auto"/>
              <w:jc w:val="center"/>
              <w:rPr>
                <w:b/>
                <w:sz w:val="28"/>
                <w:szCs w:val="28"/>
              </w:rPr>
            </w:pPr>
            <w:r w:rsidRPr="00D62067">
              <w:rPr>
                <w:b/>
                <w:sz w:val="28"/>
                <w:szCs w:val="28"/>
              </w:rPr>
              <w:t>10</w:t>
            </w:r>
          </w:p>
        </w:tc>
        <w:tc>
          <w:tcPr>
            <w:tcW w:w="619" w:type="pct"/>
            <w:vAlign w:val="center"/>
          </w:tcPr>
          <w:p w14:paraId="5935A516" w14:textId="4D687A60" w:rsidR="002B32EE" w:rsidRPr="00D62067" w:rsidRDefault="00790432" w:rsidP="00E5618F">
            <w:pPr>
              <w:spacing w:line="312" w:lineRule="auto"/>
              <w:jc w:val="center"/>
              <w:rPr>
                <w:rFonts w:eastAsia="Calibri"/>
                <w:b/>
                <w:bCs/>
                <w:sz w:val="28"/>
                <w:szCs w:val="28"/>
                <w:lang w:val="en-US"/>
              </w:rPr>
            </w:pPr>
            <w:r>
              <w:rPr>
                <w:rFonts w:eastAsia="Calibri"/>
                <w:b/>
                <w:bCs/>
                <w:sz w:val="28"/>
                <w:szCs w:val="28"/>
                <w:lang w:val="en-US"/>
              </w:rPr>
              <w:t>10</w:t>
            </w:r>
          </w:p>
        </w:tc>
        <w:tc>
          <w:tcPr>
            <w:tcW w:w="564" w:type="pct"/>
            <w:vAlign w:val="center"/>
          </w:tcPr>
          <w:p w14:paraId="7A0B200B" w14:textId="66F62BD6" w:rsidR="002B32EE" w:rsidRPr="00D62067" w:rsidRDefault="00790432" w:rsidP="00E5618F">
            <w:pPr>
              <w:spacing w:line="312" w:lineRule="auto"/>
              <w:contextualSpacing/>
              <w:jc w:val="center"/>
              <w:rPr>
                <w:rFonts w:eastAsia="Calibri"/>
                <w:b/>
                <w:bCs/>
                <w:sz w:val="28"/>
                <w:szCs w:val="28"/>
                <w:lang w:val="it-IT"/>
              </w:rPr>
            </w:pPr>
            <w:r>
              <w:rPr>
                <w:rFonts w:eastAsia="Calibri"/>
                <w:b/>
                <w:bCs/>
                <w:sz w:val="28"/>
                <w:szCs w:val="28"/>
                <w:lang w:val="it-IT"/>
              </w:rPr>
              <w:t>10</w:t>
            </w:r>
            <w:r w:rsidR="002B32EE" w:rsidRPr="00D62067">
              <w:rPr>
                <w:rFonts w:eastAsia="Calibri"/>
                <w:b/>
                <w:bCs/>
                <w:sz w:val="28"/>
                <w:szCs w:val="28"/>
                <w:lang w:val="it-IT"/>
              </w:rPr>
              <w:t>0%</w:t>
            </w:r>
          </w:p>
        </w:tc>
      </w:tr>
      <w:tr w:rsidR="002B32EE" w:rsidRPr="00D62067" w14:paraId="29532054" w14:textId="77777777" w:rsidTr="00E5618F">
        <w:trPr>
          <w:jc w:val="center"/>
        </w:trPr>
        <w:tc>
          <w:tcPr>
            <w:tcW w:w="460" w:type="pct"/>
            <w:vAlign w:val="center"/>
          </w:tcPr>
          <w:p w14:paraId="06249BBE"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31</w:t>
            </w:r>
          </w:p>
        </w:tc>
        <w:tc>
          <w:tcPr>
            <w:tcW w:w="2903" w:type="pct"/>
          </w:tcPr>
          <w:p w14:paraId="45777E92" w14:textId="77777777" w:rsidR="002B32EE" w:rsidRPr="00D62067" w:rsidRDefault="002B32EE" w:rsidP="00E5618F">
            <w:pPr>
              <w:shd w:val="clear" w:color="auto" w:fill="FFFFFF"/>
              <w:spacing w:line="312" w:lineRule="auto"/>
              <w:rPr>
                <w:sz w:val="28"/>
                <w:szCs w:val="28"/>
              </w:rPr>
            </w:pPr>
            <w:r w:rsidRPr="00D62067">
              <w:rPr>
                <w:sz w:val="28"/>
                <w:szCs w:val="28"/>
              </w:rPr>
              <w:t>Tiêu chuẩn 6.1: Các thông tin về ngành nghề, chương trình đào tạo và việc thực hiện quy chế đào tạo, thi, xét công nhận tốt nghiệp, nội quy, quy chế của Trường và các chế độ chính sách đối với người học được mổ tả rõ ràng, đầy đủ và công khai</w:t>
            </w:r>
          </w:p>
        </w:tc>
        <w:tc>
          <w:tcPr>
            <w:tcW w:w="453" w:type="pct"/>
            <w:vAlign w:val="center"/>
          </w:tcPr>
          <w:p w14:paraId="143F89DF"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498F9E4" w14:textId="77777777" w:rsidR="002B32EE" w:rsidRPr="00D62067" w:rsidRDefault="002B32EE"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5BB77D6A"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66B153FE" w14:textId="77777777" w:rsidTr="00E5618F">
        <w:trPr>
          <w:jc w:val="center"/>
        </w:trPr>
        <w:tc>
          <w:tcPr>
            <w:tcW w:w="460" w:type="pct"/>
            <w:vAlign w:val="center"/>
          </w:tcPr>
          <w:p w14:paraId="750C01AA"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32</w:t>
            </w:r>
          </w:p>
        </w:tc>
        <w:tc>
          <w:tcPr>
            <w:tcW w:w="2903" w:type="pct"/>
          </w:tcPr>
          <w:p w14:paraId="68A8DE13" w14:textId="77777777" w:rsidR="002B32EE" w:rsidRPr="00D62067" w:rsidRDefault="002B32EE" w:rsidP="00E5618F">
            <w:pPr>
              <w:shd w:val="clear" w:color="auto" w:fill="FFFFFF"/>
              <w:spacing w:line="312" w:lineRule="auto"/>
              <w:rPr>
                <w:sz w:val="28"/>
                <w:szCs w:val="28"/>
              </w:rPr>
            </w:pPr>
            <w:r w:rsidRPr="00D62067">
              <w:rPr>
                <w:sz w:val="28"/>
                <w:szCs w:val="28"/>
              </w:rPr>
              <w:t>Tiêu chuẩn 6.2: Người học được hưởng các chế độ chính sách theo quy định, trong đó có chính sách khen thưởng, động viên khuyến khích người học đạt kết quả cao trong học tập và rèn luyện. Người học được hỗ trợ kịp thời trong quá trình học tập để hoàn thành nhiệm vụ học tập</w:t>
            </w:r>
          </w:p>
        </w:tc>
        <w:tc>
          <w:tcPr>
            <w:tcW w:w="453" w:type="pct"/>
            <w:vAlign w:val="center"/>
          </w:tcPr>
          <w:p w14:paraId="315C80E7"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4C9FD60" w14:textId="44B3B462" w:rsidR="002B32EE" w:rsidRPr="00D62067" w:rsidRDefault="00790432" w:rsidP="00E5618F">
            <w:pPr>
              <w:spacing w:line="312" w:lineRule="auto"/>
              <w:jc w:val="center"/>
              <w:rPr>
                <w:rFonts w:eastAsia="Calibri"/>
                <w:bCs/>
                <w:sz w:val="28"/>
                <w:szCs w:val="28"/>
                <w:lang w:val="en-US"/>
              </w:rPr>
            </w:pPr>
            <w:r>
              <w:rPr>
                <w:sz w:val="28"/>
                <w:szCs w:val="28"/>
                <w:lang w:val="en-US"/>
              </w:rPr>
              <w:t>2,5</w:t>
            </w:r>
          </w:p>
        </w:tc>
        <w:tc>
          <w:tcPr>
            <w:tcW w:w="564" w:type="pct"/>
            <w:vAlign w:val="center"/>
          </w:tcPr>
          <w:p w14:paraId="140A3574"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DC49845" w14:textId="77777777" w:rsidTr="00E5618F">
        <w:trPr>
          <w:jc w:val="center"/>
        </w:trPr>
        <w:tc>
          <w:tcPr>
            <w:tcW w:w="460" w:type="pct"/>
            <w:vAlign w:val="center"/>
          </w:tcPr>
          <w:p w14:paraId="3BF02199"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33</w:t>
            </w:r>
          </w:p>
        </w:tc>
        <w:tc>
          <w:tcPr>
            <w:tcW w:w="2903" w:type="pct"/>
          </w:tcPr>
          <w:p w14:paraId="0645BAC2" w14:textId="77777777" w:rsidR="002B32EE" w:rsidRPr="00D62067" w:rsidRDefault="002B32EE" w:rsidP="00E5618F">
            <w:pPr>
              <w:shd w:val="clear" w:color="auto" w:fill="FFFFFF"/>
              <w:spacing w:line="312" w:lineRule="auto"/>
              <w:rPr>
                <w:sz w:val="28"/>
                <w:szCs w:val="28"/>
              </w:rPr>
            </w:pPr>
            <w:r w:rsidRPr="00D62067">
              <w:rPr>
                <w:sz w:val="28"/>
                <w:szCs w:val="28"/>
              </w:rPr>
              <w:t>Tiêu chuẩn 6.3: Người học được tư vấn học tập, tạo điều kiện tham gia các hoạt động ngoại khoá, văn hoá, văn nghệ, thể dục thể thao, nghiên cứu khoa học, tư vấn về thị trường lao động việc làm  và phát triển nghề nghiệp</w:t>
            </w:r>
          </w:p>
        </w:tc>
        <w:tc>
          <w:tcPr>
            <w:tcW w:w="453" w:type="pct"/>
            <w:vAlign w:val="center"/>
          </w:tcPr>
          <w:p w14:paraId="3C1A6597"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BB825C6"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28E078E"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BF38557" w14:textId="77777777" w:rsidTr="00E5618F">
        <w:trPr>
          <w:jc w:val="center"/>
        </w:trPr>
        <w:tc>
          <w:tcPr>
            <w:tcW w:w="460" w:type="pct"/>
            <w:vAlign w:val="center"/>
          </w:tcPr>
          <w:p w14:paraId="5A12660F"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34</w:t>
            </w:r>
          </w:p>
        </w:tc>
        <w:tc>
          <w:tcPr>
            <w:tcW w:w="2903" w:type="pct"/>
          </w:tcPr>
          <w:p w14:paraId="0EE222DF" w14:textId="77777777" w:rsidR="002B32EE" w:rsidRPr="00D62067" w:rsidRDefault="002B32EE" w:rsidP="00E5618F">
            <w:pPr>
              <w:shd w:val="clear" w:color="auto" w:fill="FFFFFF"/>
              <w:spacing w:line="312" w:lineRule="auto"/>
              <w:rPr>
                <w:sz w:val="28"/>
                <w:szCs w:val="28"/>
              </w:rPr>
            </w:pPr>
            <w:r w:rsidRPr="00D62067">
              <w:rPr>
                <w:sz w:val="28"/>
                <w:szCs w:val="28"/>
              </w:rPr>
              <w:t>Tiêu chuẩn 6.4: Các hoạt động tư vấn học tập ngoại khoá, hoạt động phong trào và các hoạt động hỗ trợ khác giúp cải thiện việc học tập và khả năng có việc làm cho người tốt nghiệp. Môi trường và cảnh quan sư phạm tạo thuận lợi cho hoạt động học tập, rèn luyện và phát triển cá nhân người học</w:t>
            </w:r>
          </w:p>
        </w:tc>
        <w:tc>
          <w:tcPr>
            <w:tcW w:w="453" w:type="pct"/>
            <w:vAlign w:val="center"/>
          </w:tcPr>
          <w:p w14:paraId="14607B3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462A06D" w14:textId="38C6DF7D" w:rsidR="002B32EE" w:rsidRPr="00D62067" w:rsidRDefault="00790432" w:rsidP="00E5618F">
            <w:pPr>
              <w:spacing w:line="312" w:lineRule="auto"/>
              <w:jc w:val="center"/>
              <w:rPr>
                <w:rFonts w:eastAsia="Calibri"/>
                <w:bCs/>
                <w:sz w:val="28"/>
                <w:szCs w:val="28"/>
                <w:lang w:val="en-US"/>
              </w:rPr>
            </w:pPr>
            <w:r>
              <w:rPr>
                <w:sz w:val="28"/>
                <w:szCs w:val="28"/>
                <w:lang w:val="en-US"/>
              </w:rPr>
              <w:t>2,5</w:t>
            </w:r>
          </w:p>
        </w:tc>
        <w:tc>
          <w:tcPr>
            <w:tcW w:w="564" w:type="pct"/>
            <w:vAlign w:val="center"/>
          </w:tcPr>
          <w:p w14:paraId="66B15415"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3CB22D3" w14:textId="77777777" w:rsidTr="00E5618F">
        <w:trPr>
          <w:jc w:val="center"/>
        </w:trPr>
        <w:tc>
          <w:tcPr>
            <w:tcW w:w="460" w:type="pct"/>
            <w:vAlign w:val="center"/>
          </w:tcPr>
          <w:p w14:paraId="084F4109"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35</w:t>
            </w:r>
          </w:p>
        </w:tc>
        <w:tc>
          <w:tcPr>
            <w:tcW w:w="2903" w:type="pct"/>
          </w:tcPr>
          <w:p w14:paraId="637EB55B" w14:textId="77777777" w:rsidR="002B32EE" w:rsidRPr="00D62067" w:rsidRDefault="002B32EE" w:rsidP="00E5618F">
            <w:pPr>
              <w:shd w:val="clear" w:color="auto" w:fill="FFFFFF"/>
              <w:tabs>
                <w:tab w:val="left" w:pos="2897"/>
              </w:tabs>
              <w:spacing w:line="312" w:lineRule="auto"/>
              <w:rPr>
                <w:sz w:val="28"/>
                <w:szCs w:val="28"/>
              </w:rPr>
            </w:pPr>
            <w:r w:rsidRPr="00D62067">
              <w:rPr>
                <w:b/>
                <w:sz w:val="28"/>
                <w:szCs w:val="28"/>
              </w:rPr>
              <w:t>Tiêu chí 7: Giám sát, đánh giá chất lượng</w:t>
            </w:r>
          </w:p>
        </w:tc>
        <w:tc>
          <w:tcPr>
            <w:tcW w:w="453" w:type="pct"/>
            <w:vAlign w:val="center"/>
          </w:tcPr>
          <w:p w14:paraId="0F006204" w14:textId="77777777" w:rsidR="002B32EE" w:rsidRPr="00D62067" w:rsidRDefault="002B32EE" w:rsidP="00E5618F">
            <w:pPr>
              <w:spacing w:line="312" w:lineRule="auto"/>
              <w:jc w:val="center"/>
              <w:rPr>
                <w:sz w:val="28"/>
                <w:szCs w:val="28"/>
              </w:rPr>
            </w:pPr>
            <w:r>
              <w:rPr>
                <w:b/>
                <w:sz w:val="28"/>
                <w:szCs w:val="28"/>
              </w:rPr>
              <w:t>17,</w:t>
            </w:r>
            <w:r w:rsidRPr="00D62067">
              <w:rPr>
                <w:b/>
                <w:sz w:val="28"/>
                <w:szCs w:val="28"/>
              </w:rPr>
              <w:t>5</w:t>
            </w:r>
          </w:p>
        </w:tc>
        <w:tc>
          <w:tcPr>
            <w:tcW w:w="619" w:type="pct"/>
            <w:vAlign w:val="center"/>
          </w:tcPr>
          <w:p w14:paraId="1CBCF3E5" w14:textId="77777777" w:rsidR="002B32EE" w:rsidRPr="00D62067" w:rsidRDefault="002B32EE" w:rsidP="00E5618F">
            <w:pPr>
              <w:spacing w:line="312" w:lineRule="auto"/>
              <w:jc w:val="center"/>
              <w:rPr>
                <w:rFonts w:eastAsia="Calibri"/>
                <w:b/>
                <w:bCs/>
                <w:sz w:val="28"/>
                <w:szCs w:val="28"/>
                <w:lang w:val="en-US"/>
              </w:rPr>
            </w:pPr>
            <w:r>
              <w:rPr>
                <w:b/>
                <w:bCs/>
                <w:sz w:val="28"/>
                <w:szCs w:val="28"/>
                <w:lang w:val="en-US"/>
              </w:rPr>
              <w:t>17,</w:t>
            </w:r>
            <w:r w:rsidRPr="00D62067">
              <w:rPr>
                <w:b/>
                <w:bCs/>
                <w:sz w:val="28"/>
                <w:szCs w:val="28"/>
                <w:lang w:val="en-US"/>
              </w:rPr>
              <w:t>5</w:t>
            </w:r>
          </w:p>
        </w:tc>
        <w:tc>
          <w:tcPr>
            <w:tcW w:w="564" w:type="pct"/>
            <w:vAlign w:val="center"/>
          </w:tcPr>
          <w:p w14:paraId="17E553C3" w14:textId="77777777" w:rsidR="002B32EE" w:rsidRPr="00D62067" w:rsidRDefault="002B32EE" w:rsidP="00E5618F">
            <w:pPr>
              <w:spacing w:line="312" w:lineRule="auto"/>
              <w:jc w:val="center"/>
              <w:rPr>
                <w:rFonts w:eastAsia="Calibri"/>
                <w:b/>
                <w:bCs/>
                <w:sz w:val="28"/>
                <w:szCs w:val="28"/>
                <w:lang w:val="it-IT"/>
              </w:rPr>
            </w:pPr>
            <w:r w:rsidRPr="00D62067">
              <w:rPr>
                <w:rFonts w:eastAsia="Calibri"/>
                <w:b/>
                <w:bCs/>
                <w:sz w:val="28"/>
                <w:szCs w:val="28"/>
                <w:lang w:val="it-IT"/>
              </w:rPr>
              <w:t>100%</w:t>
            </w:r>
          </w:p>
        </w:tc>
      </w:tr>
      <w:tr w:rsidR="002B32EE" w:rsidRPr="00D62067" w14:paraId="75363221" w14:textId="77777777" w:rsidTr="00E5618F">
        <w:trPr>
          <w:jc w:val="center"/>
        </w:trPr>
        <w:tc>
          <w:tcPr>
            <w:tcW w:w="460" w:type="pct"/>
            <w:vAlign w:val="center"/>
          </w:tcPr>
          <w:p w14:paraId="3303E154"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36</w:t>
            </w:r>
          </w:p>
        </w:tc>
        <w:tc>
          <w:tcPr>
            <w:tcW w:w="2903" w:type="pct"/>
          </w:tcPr>
          <w:p w14:paraId="36E823D7" w14:textId="77777777" w:rsidR="002B32EE" w:rsidRPr="00D62067" w:rsidRDefault="002B32EE" w:rsidP="00E5618F">
            <w:pPr>
              <w:shd w:val="clear" w:color="auto" w:fill="FFFFFF"/>
              <w:spacing w:line="312" w:lineRule="auto"/>
              <w:jc w:val="left"/>
              <w:rPr>
                <w:sz w:val="28"/>
                <w:szCs w:val="28"/>
              </w:rPr>
            </w:pPr>
            <w:r w:rsidRPr="00D62067">
              <w:rPr>
                <w:sz w:val="28"/>
                <w:szCs w:val="28"/>
              </w:rPr>
              <w:t>Tiêu chuẩn 7.1: Các chính sách, quy trình, công cụ bảo đảm chất lượng về xây dựng, lựa chọn, chỉnh sửa, ban hành chươ</w:t>
            </w:r>
            <w:r>
              <w:rPr>
                <w:sz w:val="28"/>
                <w:szCs w:val="28"/>
              </w:rPr>
              <w:t xml:space="preserve">ng trình đào tạo được xây dựng, </w:t>
            </w:r>
            <w:r w:rsidRPr="00D62067">
              <w:rPr>
                <w:sz w:val="28"/>
                <w:szCs w:val="28"/>
              </w:rPr>
              <w:t>vận hành, đánh giá và cải tiến.</w:t>
            </w:r>
            <w:bookmarkStart w:id="0" w:name="_GoBack"/>
            <w:bookmarkEnd w:id="0"/>
          </w:p>
        </w:tc>
        <w:tc>
          <w:tcPr>
            <w:tcW w:w="453" w:type="pct"/>
            <w:vAlign w:val="center"/>
          </w:tcPr>
          <w:p w14:paraId="02B3BE29"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492D035" w14:textId="77777777" w:rsidR="002B32EE" w:rsidRPr="00D62067" w:rsidRDefault="002B32EE"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4F4A6CA1"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512DF030" w14:textId="77777777" w:rsidTr="00E5618F">
        <w:trPr>
          <w:jc w:val="center"/>
        </w:trPr>
        <w:tc>
          <w:tcPr>
            <w:tcW w:w="460" w:type="pct"/>
            <w:vAlign w:val="center"/>
          </w:tcPr>
          <w:p w14:paraId="3B2E0D6E"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37</w:t>
            </w:r>
          </w:p>
        </w:tc>
        <w:tc>
          <w:tcPr>
            <w:tcW w:w="2903" w:type="pct"/>
          </w:tcPr>
          <w:p w14:paraId="70C60F19" w14:textId="77777777" w:rsidR="002B32EE" w:rsidRPr="00D62067" w:rsidRDefault="002B32EE" w:rsidP="00E5618F">
            <w:pPr>
              <w:shd w:val="clear" w:color="auto" w:fill="FFFFFF"/>
              <w:spacing w:line="312" w:lineRule="auto"/>
              <w:rPr>
                <w:sz w:val="28"/>
                <w:szCs w:val="28"/>
              </w:rPr>
            </w:pPr>
            <w:r w:rsidRPr="00D62067">
              <w:rPr>
                <w:sz w:val="28"/>
                <w:szCs w:val="28"/>
              </w:rPr>
              <w:t>Tiêu chuẩn 7.2: Chất lượng các dịch vụ hỗ trợ và tiện ích tại các khu vực học tập, rèn luyện và các dịch vụ khác được giám sát, đánh giá và cải tiến.</w:t>
            </w:r>
          </w:p>
        </w:tc>
        <w:tc>
          <w:tcPr>
            <w:tcW w:w="453" w:type="pct"/>
            <w:vAlign w:val="center"/>
          </w:tcPr>
          <w:p w14:paraId="793E1FA0"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F502C8B"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1C9AE3C"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0B3AD077" w14:textId="77777777" w:rsidTr="00E5618F">
        <w:trPr>
          <w:jc w:val="center"/>
        </w:trPr>
        <w:tc>
          <w:tcPr>
            <w:tcW w:w="460" w:type="pct"/>
            <w:vAlign w:val="center"/>
          </w:tcPr>
          <w:p w14:paraId="6A644AB6"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38</w:t>
            </w:r>
          </w:p>
        </w:tc>
        <w:tc>
          <w:tcPr>
            <w:tcW w:w="2903" w:type="pct"/>
          </w:tcPr>
          <w:p w14:paraId="249309D3" w14:textId="77777777" w:rsidR="002B32EE" w:rsidRPr="00D62067" w:rsidRDefault="002B32EE" w:rsidP="00E5618F">
            <w:pPr>
              <w:shd w:val="clear" w:color="auto" w:fill="FFFFFF"/>
              <w:spacing w:line="312" w:lineRule="auto"/>
              <w:jc w:val="left"/>
              <w:rPr>
                <w:sz w:val="28"/>
                <w:szCs w:val="28"/>
              </w:rPr>
            </w:pPr>
            <w:r w:rsidRPr="00D62067">
              <w:rPr>
                <w:sz w:val="28"/>
                <w:szCs w:val="28"/>
              </w:rPr>
              <w:t>Tiêu chuẩn 7.3: Có hệ thống khảo sát, thu thập ý kiến phản hồi từ đơn vị sử dụng lao động và các bên liên quan về mức đ</w:t>
            </w:r>
            <w:r>
              <w:rPr>
                <w:sz w:val="28"/>
                <w:szCs w:val="28"/>
              </w:rPr>
              <w:t xml:space="preserve">ộ đáp ứng của người tốt nghiệp, </w:t>
            </w:r>
            <w:r w:rsidRPr="00D62067">
              <w:rPr>
                <w:sz w:val="28"/>
                <w:szCs w:val="28"/>
              </w:rPr>
              <w:t xml:space="preserve">sự phù hợp của chương trình đào tạo với thực tiễn sản xuất, kinh </w:t>
            </w:r>
            <w:r w:rsidRPr="00D62067">
              <w:rPr>
                <w:sz w:val="28"/>
                <w:szCs w:val="28"/>
              </w:rPr>
              <w:lastRenderedPageBreak/>
              <w:t>doanh, dịch vụ. Thông tin phản hồi và nhu cầu của các bên liên quan được sử dụng làm căn cứ để</w:t>
            </w:r>
            <w:r w:rsidRPr="00D62067">
              <w:rPr>
                <w:sz w:val="28"/>
                <w:szCs w:val="28"/>
              </w:rPr>
              <w:br/>
              <w:t>thiết kế và phát triển chương trình đào tạo.</w:t>
            </w:r>
          </w:p>
        </w:tc>
        <w:tc>
          <w:tcPr>
            <w:tcW w:w="453" w:type="pct"/>
            <w:vAlign w:val="center"/>
          </w:tcPr>
          <w:p w14:paraId="37ECB819" w14:textId="77777777" w:rsidR="002B32EE" w:rsidRPr="00D62067" w:rsidRDefault="002B32EE"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0F5F65C3" w14:textId="77777777" w:rsidR="002B32EE" w:rsidRPr="00D62067" w:rsidRDefault="002B32EE"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59CF92AD"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369892DC" w14:textId="77777777" w:rsidTr="00E5618F">
        <w:trPr>
          <w:jc w:val="center"/>
        </w:trPr>
        <w:tc>
          <w:tcPr>
            <w:tcW w:w="460" w:type="pct"/>
            <w:vAlign w:val="center"/>
          </w:tcPr>
          <w:p w14:paraId="6A5C21FF"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lastRenderedPageBreak/>
              <w:t> </w:t>
            </w:r>
          </w:p>
        </w:tc>
        <w:tc>
          <w:tcPr>
            <w:tcW w:w="2903" w:type="pct"/>
          </w:tcPr>
          <w:p w14:paraId="6B911963" w14:textId="77777777" w:rsidR="002B32EE" w:rsidRPr="00D62067" w:rsidRDefault="002B32EE" w:rsidP="00E5618F">
            <w:pPr>
              <w:shd w:val="clear" w:color="auto" w:fill="FFFFFF"/>
              <w:spacing w:line="312" w:lineRule="auto"/>
              <w:rPr>
                <w:b/>
                <w:spacing w:val="-8"/>
                <w:sz w:val="28"/>
                <w:szCs w:val="28"/>
              </w:rPr>
            </w:pPr>
            <w:r w:rsidRPr="00D62067">
              <w:rPr>
                <w:sz w:val="28"/>
                <w:szCs w:val="28"/>
              </w:rPr>
              <w:t>Tiêu chuẩn 7.4: Trường thực hiện tự đánh giá chất lượng chương trình đào tạo và thực hiện các biện pháp cải tiến chất lượng.</w:t>
            </w:r>
          </w:p>
        </w:tc>
        <w:tc>
          <w:tcPr>
            <w:tcW w:w="453" w:type="pct"/>
            <w:vAlign w:val="center"/>
          </w:tcPr>
          <w:p w14:paraId="3887DE6E" w14:textId="77777777" w:rsidR="002B32EE" w:rsidRPr="00D62067" w:rsidRDefault="002B32EE" w:rsidP="00E5618F">
            <w:pPr>
              <w:spacing w:line="312" w:lineRule="auto"/>
              <w:jc w:val="center"/>
              <w:rPr>
                <w:b/>
                <w:sz w:val="28"/>
                <w:szCs w:val="28"/>
              </w:rPr>
            </w:pPr>
            <w:r>
              <w:rPr>
                <w:sz w:val="28"/>
                <w:szCs w:val="28"/>
              </w:rPr>
              <w:t>2,</w:t>
            </w:r>
            <w:r w:rsidRPr="00D62067">
              <w:rPr>
                <w:sz w:val="28"/>
                <w:szCs w:val="28"/>
              </w:rPr>
              <w:t>5</w:t>
            </w:r>
          </w:p>
        </w:tc>
        <w:tc>
          <w:tcPr>
            <w:tcW w:w="619" w:type="pct"/>
            <w:vAlign w:val="center"/>
          </w:tcPr>
          <w:p w14:paraId="4F6CF85A" w14:textId="77777777" w:rsidR="002B32EE" w:rsidRPr="00D62067" w:rsidRDefault="002B32EE" w:rsidP="00E5618F">
            <w:pPr>
              <w:spacing w:line="312" w:lineRule="auto"/>
              <w:jc w:val="center"/>
              <w:rPr>
                <w:rFonts w:eastAsia="Calibri"/>
                <w:b/>
                <w:bCs/>
                <w:sz w:val="28"/>
                <w:szCs w:val="28"/>
              </w:rPr>
            </w:pPr>
            <w:r>
              <w:rPr>
                <w:sz w:val="28"/>
                <w:szCs w:val="28"/>
              </w:rPr>
              <w:t>2,</w:t>
            </w:r>
            <w:r w:rsidRPr="00D62067">
              <w:rPr>
                <w:sz w:val="28"/>
                <w:szCs w:val="28"/>
              </w:rPr>
              <w:t>5</w:t>
            </w:r>
          </w:p>
        </w:tc>
        <w:tc>
          <w:tcPr>
            <w:tcW w:w="564" w:type="pct"/>
            <w:vAlign w:val="center"/>
          </w:tcPr>
          <w:p w14:paraId="22807F18" w14:textId="77777777" w:rsidR="002B32EE" w:rsidRPr="00D62067" w:rsidRDefault="002B32EE" w:rsidP="00E5618F">
            <w:pPr>
              <w:spacing w:line="312" w:lineRule="auto"/>
              <w:contextualSpacing/>
              <w:jc w:val="center"/>
              <w:rPr>
                <w:rFonts w:eastAsia="Calibri"/>
                <w:b/>
                <w:bCs/>
                <w:sz w:val="28"/>
                <w:szCs w:val="28"/>
                <w:lang w:val="it-IT"/>
              </w:rPr>
            </w:pPr>
          </w:p>
        </w:tc>
      </w:tr>
      <w:tr w:rsidR="002B32EE" w:rsidRPr="00D62067" w14:paraId="529DCDA6" w14:textId="77777777" w:rsidTr="00E5618F">
        <w:trPr>
          <w:jc w:val="center"/>
        </w:trPr>
        <w:tc>
          <w:tcPr>
            <w:tcW w:w="460" w:type="pct"/>
            <w:vAlign w:val="center"/>
          </w:tcPr>
          <w:p w14:paraId="1646E548"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39</w:t>
            </w:r>
          </w:p>
        </w:tc>
        <w:tc>
          <w:tcPr>
            <w:tcW w:w="2903" w:type="pct"/>
          </w:tcPr>
          <w:p w14:paraId="38D6A917" w14:textId="77777777" w:rsidR="002B32EE" w:rsidRPr="00D62067" w:rsidRDefault="002B32EE" w:rsidP="00E5618F">
            <w:pPr>
              <w:shd w:val="clear" w:color="auto" w:fill="FFFFFF"/>
              <w:spacing w:line="312" w:lineRule="auto"/>
              <w:rPr>
                <w:sz w:val="28"/>
                <w:szCs w:val="28"/>
              </w:rPr>
            </w:pPr>
            <w:r w:rsidRPr="00D62067">
              <w:rPr>
                <w:sz w:val="28"/>
                <w:szCs w:val="28"/>
              </w:rPr>
              <w:t>Tiêu chuẩn 7.5: Tỷ lệ tốt nghiệp, bỏ học và thời gian tốt nghiệp trung bình được xác lập, giám sát, đối sánh (nếu có) để cải tiến chất lượng</w:t>
            </w:r>
          </w:p>
        </w:tc>
        <w:tc>
          <w:tcPr>
            <w:tcW w:w="453" w:type="pct"/>
            <w:vAlign w:val="center"/>
          </w:tcPr>
          <w:p w14:paraId="1E219819"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9D4A82A"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E4405C3"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1DCCF6D4" w14:textId="77777777" w:rsidTr="00E5618F">
        <w:trPr>
          <w:jc w:val="center"/>
        </w:trPr>
        <w:tc>
          <w:tcPr>
            <w:tcW w:w="460" w:type="pct"/>
            <w:vAlign w:val="center"/>
          </w:tcPr>
          <w:p w14:paraId="0AE741E8" w14:textId="77777777" w:rsidR="002B32EE" w:rsidRPr="00D62067" w:rsidRDefault="002B32EE" w:rsidP="00E5618F">
            <w:pPr>
              <w:spacing w:line="312" w:lineRule="auto"/>
              <w:jc w:val="center"/>
              <w:rPr>
                <w:rFonts w:eastAsia="Calibri"/>
                <w:b/>
                <w:bCs/>
                <w:sz w:val="28"/>
                <w:szCs w:val="28"/>
              </w:rPr>
            </w:pPr>
            <w:r w:rsidRPr="00D62067">
              <w:rPr>
                <w:sz w:val="28"/>
                <w:szCs w:val="28"/>
                <w:lang w:val="en-GB"/>
              </w:rPr>
              <w:t>40</w:t>
            </w:r>
          </w:p>
        </w:tc>
        <w:tc>
          <w:tcPr>
            <w:tcW w:w="2903" w:type="pct"/>
          </w:tcPr>
          <w:p w14:paraId="64D82AA2" w14:textId="77777777" w:rsidR="002B32EE" w:rsidRPr="00D62067" w:rsidRDefault="002B32EE" w:rsidP="00E5618F">
            <w:pPr>
              <w:shd w:val="clear" w:color="auto" w:fill="FFFFFF"/>
              <w:spacing w:line="312" w:lineRule="auto"/>
              <w:jc w:val="left"/>
              <w:rPr>
                <w:sz w:val="28"/>
                <w:szCs w:val="28"/>
              </w:rPr>
            </w:pPr>
            <w:r w:rsidRPr="00D62067">
              <w:rPr>
                <w:sz w:val="28"/>
                <w:szCs w:val="28"/>
              </w:rPr>
              <w:t>Tiêu chuẩn 7.6: Dữ liệu về mức độ đạt chuẩn đầu ra của người học chương trình đào tạo được xác lập và giám sát. Mức độ</w:t>
            </w:r>
            <w:r>
              <w:rPr>
                <w:sz w:val="28"/>
                <w:szCs w:val="28"/>
              </w:rPr>
              <w:t xml:space="preserve"> hài lòng của người tốt nghiệp, </w:t>
            </w:r>
            <w:r w:rsidRPr="00D62067">
              <w:rPr>
                <w:sz w:val="28"/>
                <w:szCs w:val="28"/>
              </w:rPr>
              <w:t>đơn vị sử dụng lao động và các bên liên quan được xác lập, giám sát, đối sánh để cải tiến chất lượng.</w:t>
            </w:r>
          </w:p>
        </w:tc>
        <w:tc>
          <w:tcPr>
            <w:tcW w:w="453" w:type="pct"/>
            <w:vAlign w:val="center"/>
          </w:tcPr>
          <w:p w14:paraId="53E88262"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9DEDB45" w14:textId="77777777" w:rsidR="002B32EE" w:rsidRPr="00D62067" w:rsidRDefault="002B32EE"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58EAE9A" w14:textId="77777777" w:rsidR="002B32EE" w:rsidRPr="00D62067" w:rsidRDefault="002B32EE" w:rsidP="00E5618F">
            <w:pPr>
              <w:spacing w:line="312" w:lineRule="auto"/>
              <w:jc w:val="center"/>
              <w:rPr>
                <w:rFonts w:eastAsia="Calibri"/>
                <w:b/>
                <w:bCs/>
                <w:sz w:val="28"/>
                <w:szCs w:val="28"/>
                <w:lang w:val="it-IT"/>
              </w:rPr>
            </w:pPr>
          </w:p>
        </w:tc>
      </w:tr>
      <w:tr w:rsidR="002B32EE" w:rsidRPr="00D62067" w14:paraId="0CB97A34" w14:textId="77777777" w:rsidTr="00E5618F">
        <w:trPr>
          <w:jc w:val="center"/>
        </w:trPr>
        <w:tc>
          <w:tcPr>
            <w:tcW w:w="460" w:type="pct"/>
            <w:vAlign w:val="center"/>
          </w:tcPr>
          <w:p w14:paraId="5B25F549" w14:textId="77777777" w:rsidR="002B32EE" w:rsidRPr="00D62067" w:rsidRDefault="002B32EE" w:rsidP="00E5618F">
            <w:pPr>
              <w:spacing w:line="312" w:lineRule="auto"/>
              <w:jc w:val="left"/>
              <w:rPr>
                <w:rFonts w:eastAsia="Calibri"/>
                <w:b/>
                <w:bCs/>
                <w:sz w:val="28"/>
                <w:szCs w:val="28"/>
              </w:rPr>
            </w:pPr>
            <w:r w:rsidRPr="00D62067">
              <w:rPr>
                <w:sz w:val="28"/>
                <w:szCs w:val="28"/>
                <w:lang w:val="en-GB"/>
              </w:rPr>
              <w:t>41</w:t>
            </w:r>
          </w:p>
        </w:tc>
        <w:tc>
          <w:tcPr>
            <w:tcW w:w="2903" w:type="pct"/>
          </w:tcPr>
          <w:p w14:paraId="5A3FDC4B" w14:textId="77777777" w:rsidR="002B32EE" w:rsidRPr="00D62067" w:rsidRDefault="002B32EE" w:rsidP="00E5618F">
            <w:pPr>
              <w:shd w:val="clear" w:color="auto" w:fill="FFFFFF"/>
              <w:spacing w:line="312" w:lineRule="auto"/>
              <w:jc w:val="left"/>
              <w:rPr>
                <w:sz w:val="28"/>
                <w:szCs w:val="28"/>
              </w:rPr>
            </w:pPr>
            <w:r w:rsidRPr="00D62067">
              <w:rPr>
                <w:sz w:val="28"/>
                <w:szCs w:val="28"/>
              </w:rPr>
              <w:t>Tiêu chuẩn 7.7: Tỷ lệ có việc làm, khởi nghiệp và tiếp tục học trình độ khác của người học sau tốt nghiệp được xác lập, g</w:t>
            </w:r>
            <w:r>
              <w:rPr>
                <w:sz w:val="28"/>
                <w:szCs w:val="28"/>
              </w:rPr>
              <w:t xml:space="preserve">iám sát và đối sánh (nếu có) để </w:t>
            </w:r>
            <w:r w:rsidRPr="00D62067">
              <w:rPr>
                <w:sz w:val="28"/>
                <w:szCs w:val="28"/>
              </w:rPr>
              <w:t>cải tiến chất lượng. Trong vòng 12 tháng kể từ khi tốt nghiệp, ít nhất 80% người học tốt nghiệp có việc làm nhằm nâng cao chất lượng dịch vụ của trường.</w:t>
            </w:r>
          </w:p>
        </w:tc>
        <w:tc>
          <w:tcPr>
            <w:tcW w:w="453" w:type="pct"/>
            <w:vAlign w:val="center"/>
          </w:tcPr>
          <w:p w14:paraId="5EF2FCDD" w14:textId="77777777" w:rsidR="002B32EE" w:rsidRPr="00D62067" w:rsidRDefault="002B32EE"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ADB9F66" w14:textId="77777777" w:rsidR="002B32EE" w:rsidRPr="00D62067" w:rsidRDefault="002B32EE" w:rsidP="00E5618F">
            <w:pPr>
              <w:spacing w:line="312" w:lineRule="auto"/>
              <w:jc w:val="center"/>
              <w:rPr>
                <w:rFonts w:eastAsia="Calibri"/>
                <w:bCs/>
                <w:i/>
                <w:sz w:val="28"/>
                <w:szCs w:val="28"/>
              </w:rPr>
            </w:pPr>
            <w:r>
              <w:rPr>
                <w:sz w:val="28"/>
                <w:szCs w:val="28"/>
              </w:rPr>
              <w:t>2,</w:t>
            </w:r>
            <w:r w:rsidRPr="00D62067">
              <w:rPr>
                <w:sz w:val="28"/>
                <w:szCs w:val="28"/>
              </w:rPr>
              <w:t>5</w:t>
            </w:r>
          </w:p>
        </w:tc>
        <w:tc>
          <w:tcPr>
            <w:tcW w:w="564" w:type="pct"/>
            <w:vAlign w:val="center"/>
          </w:tcPr>
          <w:p w14:paraId="467EE239" w14:textId="77777777" w:rsidR="002B32EE" w:rsidRPr="00D62067" w:rsidRDefault="002B32EE" w:rsidP="00E5618F">
            <w:pPr>
              <w:spacing w:line="312" w:lineRule="auto"/>
              <w:jc w:val="left"/>
              <w:rPr>
                <w:rFonts w:eastAsia="Calibri"/>
                <w:b/>
                <w:bCs/>
                <w:sz w:val="28"/>
                <w:szCs w:val="28"/>
                <w:lang w:val="it-IT"/>
              </w:rPr>
            </w:pPr>
          </w:p>
        </w:tc>
      </w:tr>
    </w:tbl>
    <w:p w14:paraId="25280906" w14:textId="77777777" w:rsidR="0018744D" w:rsidRPr="00D05A81" w:rsidRDefault="0018744D" w:rsidP="004F7C05">
      <w:pPr>
        <w:jc w:val="both"/>
        <w:rPr>
          <w:b/>
          <w:bCs/>
          <w:i/>
          <w:iCs/>
          <w:sz w:val="26"/>
          <w:szCs w:val="26"/>
        </w:rPr>
      </w:pPr>
    </w:p>
    <w:p w14:paraId="2EAF654C" w14:textId="77777777" w:rsidR="00790432" w:rsidRDefault="00790432" w:rsidP="00B83DF1">
      <w:pPr>
        <w:ind w:firstLine="720"/>
        <w:jc w:val="both"/>
        <w:rPr>
          <w:b/>
          <w:bCs/>
          <w:i/>
          <w:iCs/>
          <w:sz w:val="28"/>
          <w:szCs w:val="28"/>
        </w:rPr>
      </w:pPr>
    </w:p>
    <w:p w14:paraId="402A1456" w14:textId="77777777" w:rsidR="00790432" w:rsidRDefault="00790432" w:rsidP="00B83DF1">
      <w:pPr>
        <w:ind w:firstLine="720"/>
        <w:jc w:val="both"/>
        <w:rPr>
          <w:b/>
          <w:bCs/>
          <w:i/>
          <w:iCs/>
          <w:sz w:val="28"/>
          <w:szCs w:val="28"/>
        </w:rPr>
      </w:pPr>
    </w:p>
    <w:p w14:paraId="729568F8" w14:textId="77777777" w:rsidR="00790432" w:rsidRDefault="00790432" w:rsidP="00B83DF1">
      <w:pPr>
        <w:ind w:firstLine="720"/>
        <w:jc w:val="both"/>
        <w:rPr>
          <w:b/>
          <w:bCs/>
          <w:i/>
          <w:iCs/>
          <w:sz w:val="28"/>
          <w:szCs w:val="28"/>
        </w:rPr>
      </w:pPr>
    </w:p>
    <w:p w14:paraId="4CD7F0E7" w14:textId="77777777" w:rsidR="00790432" w:rsidRDefault="00790432" w:rsidP="00B83DF1">
      <w:pPr>
        <w:ind w:firstLine="720"/>
        <w:jc w:val="both"/>
        <w:rPr>
          <w:b/>
          <w:bCs/>
          <w:i/>
          <w:iCs/>
          <w:sz w:val="28"/>
          <w:szCs w:val="28"/>
        </w:rPr>
      </w:pPr>
    </w:p>
    <w:p w14:paraId="3162362A" w14:textId="77777777" w:rsidR="00790432" w:rsidRDefault="00790432" w:rsidP="00B83DF1">
      <w:pPr>
        <w:ind w:firstLine="720"/>
        <w:jc w:val="both"/>
        <w:rPr>
          <w:b/>
          <w:bCs/>
          <w:i/>
          <w:iCs/>
          <w:sz w:val="28"/>
          <w:szCs w:val="28"/>
        </w:rPr>
      </w:pPr>
    </w:p>
    <w:p w14:paraId="0BEF04CC" w14:textId="6BA19872" w:rsidR="00B83DF1" w:rsidRPr="00402B7B" w:rsidRDefault="00B83DF1" w:rsidP="00B83DF1">
      <w:pPr>
        <w:ind w:firstLine="720"/>
        <w:jc w:val="both"/>
        <w:rPr>
          <w:b/>
          <w:bCs/>
          <w:i/>
          <w:iCs/>
          <w:sz w:val="28"/>
          <w:szCs w:val="28"/>
        </w:rPr>
      </w:pPr>
      <w:r w:rsidRPr="00402B7B">
        <w:rPr>
          <w:b/>
          <w:bCs/>
          <w:i/>
          <w:iCs/>
          <w:sz w:val="28"/>
          <w:szCs w:val="28"/>
        </w:rPr>
        <w:lastRenderedPageBreak/>
        <w:t>* Đề xuất, kiến nghị với cơ sở giáo dục nghề nghiệp</w:t>
      </w:r>
    </w:p>
    <w:p w14:paraId="63D193BF" w14:textId="77777777" w:rsidR="00790432" w:rsidRDefault="00790432" w:rsidP="00790432">
      <w:pPr>
        <w:spacing w:line="312" w:lineRule="auto"/>
        <w:jc w:val="both"/>
        <w:rPr>
          <w:b/>
          <w:bCs/>
          <w:i/>
          <w:iCs/>
          <w:sz w:val="28"/>
          <w:szCs w:val="28"/>
        </w:rPr>
      </w:pPr>
      <w:bookmarkStart w:id="1" w:name="_Hlk156380539"/>
    </w:p>
    <w:p w14:paraId="510A6740" w14:textId="4BBE1680" w:rsidR="00790432" w:rsidRPr="00790432" w:rsidRDefault="00790432" w:rsidP="00790432">
      <w:pPr>
        <w:pStyle w:val="ListParagraph"/>
        <w:numPr>
          <w:ilvl w:val="0"/>
          <w:numId w:val="15"/>
        </w:numPr>
        <w:spacing w:line="312" w:lineRule="auto"/>
        <w:jc w:val="both"/>
        <w:rPr>
          <w:rFonts w:eastAsiaTheme="minorHAnsi"/>
          <w:bCs/>
          <w:sz w:val="28"/>
          <w:szCs w:val="28"/>
          <w:lang w:eastAsia="vi-VN"/>
        </w:rPr>
      </w:pPr>
      <w:r w:rsidRPr="00790432">
        <w:rPr>
          <w:rFonts w:eastAsia="Calibri"/>
          <w:bCs/>
          <w:sz w:val="28"/>
          <w:szCs w:val="28"/>
          <w:lang w:val="pt-BR"/>
        </w:rPr>
        <w:t xml:space="preserve"> </w:t>
      </w:r>
      <w:r w:rsidRPr="00790432">
        <w:rPr>
          <w:rFonts w:eastAsia="Batang"/>
          <w:bCs/>
          <w:iCs/>
          <w:sz w:val="28"/>
          <w:szCs w:val="28"/>
          <w:lang w:val="pt-BR" w:eastAsia="ko-KR"/>
        </w:rPr>
        <w:t>Trường cần có kế hoạch bổ sung một số thiết bị, dụng cụ còn thiếu theo quy định tại phụ lục16b - Thông tư số 14/2023/TTBLĐTBXH ngày 29/12/2023 ban hành danh mục thiết bị tối thiểu trong đó có nghề Chăn nuôi - Thú y.</w:t>
      </w:r>
    </w:p>
    <w:p w14:paraId="6FD8CB3F" w14:textId="77777777" w:rsidR="0043408F" w:rsidRPr="009E5533" w:rsidRDefault="0043408F" w:rsidP="0043408F">
      <w:pPr>
        <w:pStyle w:val="ListParagraph"/>
        <w:tabs>
          <w:tab w:val="left" w:pos="990"/>
        </w:tabs>
        <w:spacing w:line="360" w:lineRule="auto"/>
        <w:jc w:val="both"/>
        <w:rPr>
          <w:sz w:val="28"/>
          <w:szCs w:val="28"/>
        </w:rPr>
      </w:pPr>
    </w:p>
    <w:bookmarkEnd w:id="1"/>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36838" w14:textId="77777777" w:rsidR="00A071E5" w:rsidRDefault="00A071E5" w:rsidP="00D9386A">
      <w:r>
        <w:separator/>
      </w:r>
    </w:p>
  </w:endnote>
  <w:endnote w:type="continuationSeparator" w:id="0">
    <w:p w14:paraId="3AEBF1EB" w14:textId="77777777" w:rsidR="00A071E5" w:rsidRDefault="00A071E5"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4D4061A2" w:rsidR="003D1125" w:rsidRDefault="003D1125">
        <w:pPr>
          <w:pStyle w:val="Footer"/>
          <w:jc w:val="right"/>
        </w:pPr>
        <w:r>
          <w:fldChar w:fldCharType="begin"/>
        </w:r>
        <w:r>
          <w:instrText xml:space="preserve"> PAGE   \* MERGEFORMAT </w:instrText>
        </w:r>
        <w:r>
          <w:fldChar w:fldCharType="separate"/>
        </w:r>
        <w:r w:rsidR="00790432">
          <w:rPr>
            <w:noProof/>
          </w:rPr>
          <w:t>1</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CCA80" w14:textId="77777777" w:rsidR="00A071E5" w:rsidRDefault="00A071E5" w:rsidP="00D9386A">
      <w:r>
        <w:separator/>
      </w:r>
    </w:p>
  </w:footnote>
  <w:footnote w:type="continuationSeparator" w:id="0">
    <w:p w14:paraId="3FC470EF" w14:textId="77777777" w:rsidR="00A071E5" w:rsidRDefault="00A071E5"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EC2823"/>
    <w:multiLevelType w:val="hybridMultilevel"/>
    <w:tmpl w:val="E7706FB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716ED0"/>
    <w:multiLevelType w:val="hybridMultilevel"/>
    <w:tmpl w:val="A8926998"/>
    <w:lvl w:ilvl="0" w:tplc="A6161518">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4D27D04"/>
    <w:multiLevelType w:val="hybridMultilevel"/>
    <w:tmpl w:val="8682C7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6"/>
  </w:num>
  <w:num w:numId="4">
    <w:abstractNumId w:val="1"/>
  </w:num>
  <w:num w:numId="5">
    <w:abstractNumId w:val="0"/>
  </w:num>
  <w:num w:numId="6">
    <w:abstractNumId w:val="11"/>
  </w:num>
  <w:num w:numId="7">
    <w:abstractNumId w:val="3"/>
  </w:num>
  <w:num w:numId="8">
    <w:abstractNumId w:val="2"/>
  </w:num>
  <w:num w:numId="9">
    <w:abstractNumId w:val="4"/>
  </w:num>
  <w:num w:numId="10">
    <w:abstractNumId w:val="8"/>
  </w:num>
  <w:num w:numId="11">
    <w:abstractNumId w:val="10"/>
  </w:num>
  <w:num w:numId="12">
    <w:abstractNumId w:val="14"/>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116E3B"/>
    <w:rsid w:val="001201F8"/>
    <w:rsid w:val="0014683E"/>
    <w:rsid w:val="001628B2"/>
    <w:rsid w:val="0017590A"/>
    <w:rsid w:val="0018467C"/>
    <w:rsid w:val="0018744D"/>
    <w:rsid w:val="001C5E66"/>
    <w:rsid w:val="00243D37"/>
    <w:rsid w:val="00295C09"/>
    <w:rsid w:val="002B2242"/>
    <w:rsid w:val="002B32EE"/>
    <w:rsid w:val="002D25A8"/>
    <w:rsid w:val="003000C4"/>
    <w:rsid w:val="00336AE0"/>
    <w:rsid w:val="0039363B"/>
    <w:rsid w:val="003942B3"/>
    <w:rsid w:val="003B4A52"/>
    <w:rsid w:val="003D1125"/>
    <w:rsid w:val="003F23B2"/>
    <w:rsid w:val="00402B7B"/>
    <w:rsid w:val="0043408F"/>
    <w:rsid w:val="004B1F75"/>
    <w:rsid w:val="004B5E09"/>
    <w:rsid w:val="004E7B0B"/>
    <w:rsid w:val="004F0A8E"/>
    <w:rsid w:val="004F0DC7"/>
    <w:rsid w:val="004F2956"/>
    <w:rsid w:val="004F7C05"/>
    <w:rsid w:val="00511679"/>
    <w:rsid w:val="0052365A"/>
    <w:rsid w:val="005266B6"/>
    <w:rsid w:val="00555886"/>
    <w:rsid w:val="005D7FC4"/>
    <w:rsid w:val="005E76EE"/>
    <w:rsid w:val="00627E9A"/>
    <w:rsid w:val="00632254"/>
    <w:rsid w:val="006743EE"/>
    <w:rsid w:val="00685D3D"/>
    <w:rsid w:val="0068766E"/>
    <w:rsid w:val="006A216C"/>
    <w:rsid w:val="006C32E2"/>
    <w:rsid w:val="006E24D6"/>
    <w:rsid w:val="006E5DAD"/>
    <w:rsid w:val="0073517C"/>
    <w:rsid w:val="00761D22"/>
    <w:rsid w:val="00790432"/>
    <w:rsid w:val="007A64C2"/>
    <w:rsid w:val="007B2279"/>
    <w:rsid w:val="0085782C"/>
    <w:rsid w:val="00870E91"/>
    <w:rsid w:val="00876052"/>
    <w:rsid w:val="009378D6"/>
    <w:rsid w:val="00966456"/>
    <w:rsid w:val="00966E47"/>
    <w:rsid w:val="009774C1"/>
    <w:rsid w:val="009A08CA"/>
    <w:rsid w:val="009D2144"/>
    <w:rsid w:val="009F7633"/>
    <w:rsid w:val="00A071E5"/>
    <w:rsid w:val="00A31D40"/>
    <w:rsid w:val="00A36F9B"/>
    <w:rsid w:val="00A46C20"/>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46217"/>
    <w:rsid w:val="00C56959"/>
    <w:rsid w:val="00C6035F"/>
    <w:rsid w:val="00C66756"/>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E6900"/>
    <w:rsid w:val="00E84FFB"/>
    <w:rsid w:val="00EB45C5"/>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qFormat/>
    <w:rsid w:val="00336AE0"/>
    <w:pPr>
      <w:spacing w:after="0" w:line="240" w:lineRule="auto"/>
      <w:jc w:val="both"/>
    </w:pPr>
    <w:rPr>
      <w:rFonts w:ascii="Times New Roman" w:hAnsi="Times New Roman"/>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0629-4BCF-4226-8A9B-27E7A83F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11</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16</cp:revision>
  <cp:lastPrinted>2024-01-10T07:02:00Z</cp:lastPrinted>
  <dcterms:created xsi:type="dcterms:W3CDTF">2023-08-07T02:06:00Z</dcterms:created>
  <dcterms:modified xsi:type="dcterms:W3CDTF">2025-07-07T04:04:00Z</dcterms:modified>
</cp:coreProperties>
</file>